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D44EA6">
      <w:pPr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 wp14:anchorId="3B7D3D1C" wp14:editId="4E9E41E6">
            <wp:extent cx="771525" cy="800100"/>
            <wp:effectExtent l="0" t="0" r="9525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24" w:rsidRDefault="00801224" w:rsidP="00D44E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801224" w:rsidRDefault="00801224" w:rsidP="00D44EA6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801224" w:rsidRDefault="00801224" w:rsidP="00D44EA6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801224" w:rsidRDefault="00801224" w:rsidP="00D44EA6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801224" w:rsidRDefault="00801224" w:rsidP="00D44EA6">
      <w:pPr>
        <w:jc w:val="center"/>
        <w:rPr>
          <w:rFonts w:eastAsia="MS Mincho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395BF6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r>
          <w:rPr>
            <w:rStyle w:val="a8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</w:hyperlink>
      <w:r w:rsidRPr="00395BF6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801224" w:rsidRDefault="00801224" w:rsidP="00D44EA6">
      <w:pPr>
        <w:jc w:val="right"/>
        <w:rPr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2EF85" wp14:editId="10BB886D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p+WQIAAGoEAAAOAAAAZHJzL2Uyb0RvYy54bWysVN1u0zAUvkfiHazcd0m6bmujpRNqWm4G&#10;TNp4ANd2GmuObdlu0wohwa6R9gi8AhcgTRrwDOkbcez+qIMbhMiFc2wff/nOdz7n/GJZC7RgxnIl&#10;8yg9SiLEJFGUy1kevb2ZdPoRsg5LioWSLI9WzEYXw+fPzhudsa6qlKDMIACRNmt0HlXO6SyOLalY&#10;je2R0kzCZqlMjR1MzSymBjeAXou4mySncaMM1UYRZi2sFpvNaBjwy5IR96YsLXNI5BFwc2E0YZz6&#10;MR6e42xmsK442dLA/8CixlzCR/dQBXYYzQ3/A6rmxCirSndEVB2rsuSEhRqgmjT5rZrrCmsWagFx&#10;rN7LZP8fLHm9uDKI0zwaREjiGlrUfl5/WN+339sv63u0/tj+bL+1X9uH9kf7sL6D+HH9CWK/2T5u&#10;l+/RwCvZaJsB4EheGa8FWcprfanIrUVSjSosZyxUdLPS8JnUn4ifHPETq4HPtHmlKOTguVNB1mVp&#10;ag8JgqFl6N5q3z22dIjA4km/OzhOoMlktxfjbHdQG+teMlUjH+SR4NILizO8uLTOE8HZLsUvSzXh&#10;QgRzCIkaAD9LTzx0rUEqV3F5A4a5DRBWCU59uj9ozWw6EgYtsDdceEKdsHOYZtRc0gBfMUzH29hh&#10;LjYx0BHS40FxQHAbbRz1bpAMxv1xv9fpdU/HnV5SFJ0Xk1GvczpJz06K42I0KtL3nlrayypOKZOe&#10;3c7dae/v3LO9Zxtf7v29FyZ+ih4UBLK7dyAduusburHGVNHVldl1HQwdkreXz9+YwznEh7+I4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AeVqp+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01224" w:rsidRDefault="00801224" w:rsidP="00D44E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1224" w:rsidRPr="00F30BF0" w:rsidRDefault="00801224" w:rsidP="00D44EA6">
      <w:pPr>
        <w:keepNext/>
        <w:widowControl/>
        <w:jc w:val="center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</w:t>
      </w:r>
      <w:r w:rsidR="00094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83</w:t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от </w:t>
      </w:r>
      <w:r w:rsidR="004517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30.0</w:t>
      </w:r>
      <w:r w:rsid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7B6F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.202</w:t>
      </w:r>
      <w:r w:rsid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Pr="00F30B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г.</w:t>
      </w:r>
    </w:p>
    <w:p w:rsidR="00801224" w:rsidRDefault="00801224" w:rsidP="00D44EA6">
      <w:pPr>
        <w:pStyle w:val="11"/>
        <w:shd w:val="clear" w:color="auto" w:fill="auto"/>
        <w:ind w:right="1269" w:firstLine="0"/>
        <w:jc w:val="both"/>
        <w:rPr>
          <w:b/>
          <w:bCs/>
          <w:sz w:val="28"/>
          <w:szCs w:val="28"/>
        </w:rPr>
      </w:pPr>
    </w:p>
    <w:p w:rsidR="001F012E" w:rsidRPr="001F012E" w:rsidRDefault="001F012E" w:rsidP="001F012E">
      <w:pPr>
        <w:widowControl/>
        <w:ind w:right="113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муниципальной целевой программы «Антитеррористическая защищенность образовательных учреждений МР «Сергокалинский  район» на 2023-2027 годы»</w:t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1F012E" w:rsidRPr="001F012E" w:rsidRDefault="001F012E" w:rsidP="001F012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Бюджетным кодексом Российской Федерации, Федеральным законом Российской Федерации от 06.10.2003 г. №131-Ф3 «Об общих принципах организации местного самоуправления в Российской Федерации», Администрация МР «Сергокалинский район»</w:t>
      </w:r>
    </w:p>
    <w:p w:rsidR="001F012E" w:rsidRPr="001F012E" w:rsidRDefault="001F012E" w:rsidP="001F012E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1F012E" w:rsidRPr="001F012E" w:rsidRDefault="001F012E" w:rsidP="001F012E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012E" w:rsidRPr="001F012E" w:rsidRDefault="001F012E" w:rsidP="00B96B1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муниципальную целевую программу «Антитеррористическая защищенность образовательных учреждений муниципального района «Сергокалинский  район» на 2023-2027 годы» </w:t>
      </w:r>
      <w:r w:rsidRPr="001F012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(прилагается).</w:t>
      </w:r>
    </w:p>
    <w:p w:rsidR="001F012E" w:rsidRPr="001F012E" w:rsidRDefault="001F012E" w:rsidP="00B96B1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мероприятий Программы производится за счет средств, предусмотренных на эти цели в бюджете МР «Сергокалинский район».</w:t>
      </w:r>
    </w:p>
    <w:p w:rsidR="001F012E" w:rsidRPr="001F012E" w:rsidRDefault="001F012E" w:rsidP="00B96B1B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на официальном сайте Администрации МР «Сергокалинский район».</w:t>
      </w: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</w:t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          М. Омаров</w:t>
      </w: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</w:p>
    <w:p w:rsidR="006E3C46" w:rsidRPr="006E3C46" w:rsidRDefault="001F012E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  <w:r w:rsidR="006E3C46" w:rsidRPr="006E3C46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 xml:space="preserve">УТВЕРЖДЕНА </w:t>
      </w:r>
    </w:p>
    <w:p w:rsidR="006E3C46" w:rsidRPr="006E3C46" w:rsidRDefault="006E3C46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Решением Собрания депутатов МР «Сергокалинский район» </w:t>
      </w:r>
    </w:p>
    <w:p w:rsidR="006E3C46" w:rsidRPr="006E3C46" w:rsidRDefault="006E3C46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3C46">
        <w:rPr>
          <w:rFonts w:ascii="Times New Roman" w:eastAsia="Times New Roman" w:hAnsi="Times New Roman" w:cs="Times New Roman"/>
          <w:i/>
          <w:color w:val="auto"/>
          <w:lang w:bidi="ar-SA"/>
        </w:rPr>
        <w:t>от 30.03.2023 г. №</w:t>
      </w:r>
      <w:r w:rsidR="00094B38">
        <w:rPr>
          <w:rFonts w:ascii="Times New Roman" w:eastAsia="Times New Roman" w:hAnsi="Times New Roman" w:cs="Times New Roman"/>
          <w:i/>
          <w:color w:val="auto"/>
          <w:lang w:bidi="ar-SA"/>
        </w:rPr>
        <w:t>83</w:t>
      </w:r>
      <w:bookmarkStart w:id="0" w:name="_GoBack"/>
      <w:bookmarkEnd w:id="0"/>
    </w:p>
    <w:p w:rsidR="001F012E" w:rsidRPr="001F012E" w:rsidRDefault="001F012E" w:rsidP="006E3C46">
      <w:pPr>
        <w:widowControl/>
        <w:spacing w:line="276" w:lineRule="auto"/>
        <w:ind w:left="495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МУНИЦИПАЛЬНАЯ ЦЕЛЕВАЯ ПРОГРАММА</w:t>
      </w: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F012E" w:rsidRPr="001F012E" w:rsidRDefault="001F012E" w:rsidP="001F0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«Антитеррористическая защищенность образовательных учреждений муниципального района «Сергокалинский  район» на 2023-2027 годы»</w:t>
      </w:r>
    </w:p>
    <w:p w:rsidR="001F012E" w:rsidRPr="001F012E" w:rsidRDefault="001F012E" w:rsidP="001F0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ПАСПОРТ</w:t>
      </w:r>
    </w:p>
    <w:p w:rsidR="001F012E" w:rsidRPr="001F012E" w:rsidRDefault="001F012E" w:rsidP="001F012E">
      <w:pPr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муниципальной целевой программы «Антитеррористическая защищенность образовательных учреждений МР «Сергокалинский район» на 2023 - 2027 годы»</w:t>
      </w:r>
    </w:p>
    <w:p w:rsidR="001F012E" w:rsidRPr="001F012E" w:rsidRDefault="001F012E" w:rsidP="001F012E">
      <w:pPr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целевая программа «Антитеррористическая защищенность образовательных учреждений МР «Сергокалинский район» на 2023 -2027 годы» </w:t>
            </w:r>
            <w:r w:rsidRPr="001F012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(далее - Программа)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 от 06.10.2003 г. №131-ФЗ "Об общих принципах организации местного самоуправления в Российской Федерации";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 от 6 марта 2006 г. №35-ФЗ «О противодействии терроризму»;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Концепция противодействия терроризму в Российской Федерации;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Стратегия противодействия экстремизму в Российской Федерации до 2025 года;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 Российской Федерации от 29.12.2012 г. №273-Ф3 "Об образовании в Российской Федерации».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МР «Сергокалинский  район»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МР «Сергокалинский  район»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необходимых мер и условий антитеррористической защищенности учреждений образования, культуры и спорта;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Совершенствование антитеррористической безопасности муниципальных учреждений образования, культуры и спорта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-создание эффективной системы обеспечения антитеррористической безопасности муниципальных учреждений;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-организация обучения руководителей и персонала муниципальных учреждений мерам антитеррористической безопасности, противодействию экстремизму и действиям при возникновении террористических угроз и в иных экстренных случаях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– 2027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spellEnd"/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основных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Программы предусматривают укрепление материально-технической базы образовательных организаций района, проведение противопожарных мероприятий капитального характера.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Исполнители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учреждения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физической охраной объектов;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Оборудование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арочными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металлодетекторами на 22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системой видеонаблюдения на 45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Укомплектование оборудованием для обеспечения непрерывного видеонаблюдения, архивирования и хранения данных в течение одного месяца на 6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Обслуживание инженерно-технических средств (в т.ч. систем видеонаблюдения) на  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объектов системами оповещения и управления эвакуацией (СОУЭ) на  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объектов системами охранной сигнализации на 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Оборудование основных входов в здание системой контроля и управления доступом (СКУД) на   объектах;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контрольно-пропускными пунктами объектов при входе (въезде) на прилегающую территорию;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Оснащение въезда на объект (территорию) воротами, обеспечивающими жесткую фиксацию их створок в закрытом положении, на   объектах,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проектной документации на мероприятия, предусмотренные муниципальной программой;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сметной документации на мероприятия, предусмотренные муниципальной программой;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проектов организации строительства (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на мероприятия, предусмотренные муниципальной программой;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Объем и источники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финансирования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Программы реализуются за счет средств бюджета МР « Сергокалинский  район» (далее - местного бюджета). Объем финансирования Программы составляет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4C3788" w:rsidRPr="00756E6D" w:rsidRDefault="004C3788" w:rsidP="004C3788">
            <w:pPr>
              <w:tabs>
                <w:tab w:val="left" w:pos="709"/>
              </w:tabs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E6D">
              <w:rPr>
                <w:rFonts w:ascii="Times New Roman" w:eastAsia="Times New Roman" w:hAnsi="Times New Roman" w:cs="Times New Roman"/>
                <w:color w:val="auto"/>
              </w:rPr>
              <w:t>2023 год – 4443200 рублей;</w:t>
            </w:r>
          </w:p>
          <w:p w:rsidR="004C3788" w:rsidRPr="00756E6D" w:rsidRDefault="004C3788" w:rsidP="004C3788">
            <w:pPr>
              <w:tabs>
                <w:tab w:val="left" w:pos="709"/>
              </w:tabs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E6D">
              <w:rPr>
                <w:rFonts w:ascii="Times New Roman" w:eastAsia="Times New Roman" w:hAnsi="Times New Roman" w:cs="Times New Roman"/>
                <w:color w:val="auto"/>
              </w:rPr>
              <w:t>2024 год - 4817600 рублей;</w:t>
            </w:r>
          </w:p>
          <w:p w:rsidR="004C3788" w:rsidRPr="00756E6D" w:rsidRDefault="004C3788" w:rsidP="004C3788">
            <w:pPr>
              <w:tabs>
                <w:tab w:val="left" w:pos="709"/>
              </w:tabs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E6D">
              <w:rPr>
                <w:rFonts w:ascii="Times New Roman" w:eastAsia="Times New Roman" w:hAnsi="Times New Roman" w:cs="Times New Roman"/>
                <w:color w:val="auto"/>
              </w:rPr>
              <w:t>2025 год -  3294800 рублей;</w:t>
            </w:r>
          </w:p>
          <w:p w:rsidR="004C3788" w:rsidRPr="00756E6D" w:rsidRDefault="004C3788" w:rsidP="004C3788">
            <w:pPr>
              <w:tabs>
                <w:tab w:val="left" w:pos="709"/>
              </w:tabs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E6D">
              <w:rPr>
                <w:rFonts w:ascii="Times New Roman" w:eastAsia="Times New Roman" w:hAnsi="Times New Roman" w:cs="Times New Roman"/>
                <w:color w:val="auto"/>
              </w:rPr>
              <w:t>2026 год - 3414800 рублей;</w:t>
            </w:r>
          </w:p>
          <w:p w:rsidR="004C3788" w:rsidRPr="00756E6D" w:rsidRDefault="004C3788" w:rsidP="004C3788">
            <w:pPr>
              <w:tabs>
                <w:tab w:val="left" w:pos="709"/>
              </w:tabs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6E6D">
              <w:rPr>
                <w:rFonts w:ascii="Times New Roman" w:eastAsia="Times New Roman" w:hAnsi="Times New Roman" w:cs="Times New Roman"/>
                <w:color w:val="auto"/>
              </w:rPr>
              <w:t>2027 год – 3334800 рублей.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необходимости для выполнения мероприятий программы могут привлекаться средства из иных источников.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Ожидаемые результаты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Результатом реализации Программы должно обеспечение эффективных систем безопасности, направленных на предупреждение и предотвращение террористических угроз;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безопасности жизни и здоровья воспитанников и учащихся образовательных учреждений, педагогических работников и персонала;</w:t>
            </w:r>
          </w:p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недопущение материальных потерь от действий террористической направленности, т.е. сокращение непредвиденных затрат и расходов бюджета МР «Сергокалинский район» для восстановления нанесенного ущерба</w:t>
            </w:r>
          </w:p>
        </w:tc>
      </w:tr>
      <w:tr w:rsidR="001F012E" w:rsidRPr="001F012E" w:rsidTr="00CC4C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контроля над реализацией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МР «Сергокалинский район»</w:t>
            </w:r>
          </w:p>
        </w:tc>
      </w:tr>
    </w:tbl>
    <w:p w:rsidR="001F012E" w:rsidRPr="001F012E" w:rsidRDefault="001F012E" w:rsidP="001F012E">
      <w:pPr>
        <w:keepNext/>
        <w:keepLines/>
        <w:tabs>
          <w:tab w:val="left" w:pos="2384"/>
        </w:tabs>
        <w:ind w:left="2020" w:right="-141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1" w:name="bookmark1"/>
    </w:p>
    <w:p w:rsidR="001F012E" w:rsidRPr="001F012E" w:rsidRDefault="001F012E" w:rsidP="00B96B1B">
      <w:pPr>
        <w:keepNext/>
        <w:keepLines/>
        <w:widowControl/>
        <w:numPr>
          <w:ilvl w:val="0"/>
          <w:numId w:val="2"/>
        </w:numPr>
        <w:tabs>
          <w:tab w:val="left" w:pos="2384"/>
        </w:tabs>
        <w:ind w:left="2020" w:right="-141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Обоснование необходимости принятия Программы</w:t>
      </w:r>
      <w:bookmarkEnd w:id="1"/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  <w:t>Необходимость принятия Программы обусловлена сложной международной политической обстановкой, сохраняющейся угрозой совершения террористических актов и накопившимися проблемами в области обеспечения антитеррористической безопасности, особенно в муниципальных учреждениях. На территории МР «</w:t>
      </w:r>
      <w:r w:rsidRPr="001F012E">
        <w:rPr>
          <w:rFonts w:ascii="Times New Roman" w:eastAsia="Times New Roman" w:hAnsi="Times New Roman" w:cs="Times New Roman"/>
          <w:shd w:val="clear" w:color="auto" w:fill="FFFFFF"/>
        </w:rPr>
        <w:t>Сергокалинский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основные и дополнительные общеобразовательные программы реализуются в 45 образовательных учреждениях, из них:</w:t>
      </w:r>
    </w:p>
    <w:p w:rsidR="001F012E" w:rsidRPr="001F012E" w:rsidRDefault="001F012E" w:rsidP="00B96B1B">
      <w:pPr>
        <w:widowControl/>
        <w:numPr>
          <w:ilvl w:val="0"/>
          <w:numId w:val="3"/>
        </w:num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общеобразовательные учреждения - 22;</w:t>
      </w:r>
    </w:p>
    <w:p w:rsidR="001F012E" w:rsidRPr="001F012E" w:rsidRDefault="001F012E" w:rsidP="00B96B1B">
      <w:pPr>
        <w:widowControl/>
        <w:numPr>
          <w:ilvl w:val="0"/>
          <w:numId w:val="3"/>
        </w:num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дошкольные образовательные учреждения - 19;</w:t>
      </w:r>
    </w:p>
    <w:p w:rsidR="001F012E" w:rsidRPr="001F012E" w:rsidRDefault="001F012E" w:rsidP="00B96B1B">
      <w:pPr>
        <w:widowControl/>
        <w:numPr>
          <w:ilvl w:val="0"/>
          <w:numId w:val="3"/>
        </w:num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дополнительного образования </w:t>
      </w:r>
      <w:r w:rsidRPr="001F012E">
        <w:rPr>
          <w:rFonts w:ascii="Times New Roman" w:eastAsia="Times New Roman" w:hAnsi="Times New Roman" w:cs="Times New Roman"/>
          <w:shd w:val="clear" w:color="auto" w:fill="FFFFFF"/>
        </w:rPr>
        <w:t>-4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 В Программу включен комплекс мероприятий, реализация которых повысит уровень антитеррористической безопасности муниципальных учреждений образования.</w:t>
      </w:r>
    </w:p>
    <w:p w:rsidR="001F012E" w:rsidRPr="001F012E" w:rsidRDefault="001F012E" w:rsidP="001F012E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 Программные мероприятия включают в себя формирование в муниципальных 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учреждениях эффективных систем безопасности, направленных на предупреждение и предотвращение террористических угроз и в целом на обеспечение безопасности жизни и здоровья горожан, воспитанников и учащихся образовательных учреждений и учреждений культуры, педагогических работников и персонала.</w:t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Реализация Программы также позволит решить ряд проблем, связанных с антитеррористической защищенностью в целом по району, недопущению материальных потерь от действий террористической направленности, т.е. сократить непредвиденные затраты и расходы бюджета МР "Сергокалинский район" на восстановление нанесенного ущерба.</w:t>
      </w:r>
    </w:p>
    <w:p w:rsidR="001F012E" w:rsidRPr="001F012E" w:rsidRDefault="001F012E" w:rsidP="001F012E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Принятие данной Программы, обеспечение ее финансирования в пределах предусмотренных объемов и выполнение ее в целом позволят создать условия для обеспечения антитеррористической безопасности на территории МР "Сергокалинский район", уменьшения человеческих и материальных потерь от действий террористической направленности и иных противоправных действий, повышения грамотности населения в области антитеррористической безопасности и особенно детей школьного возраста.</w:t>
      </w:r>
      <w:proofErr w:type="gramEnd"/>
    </w:p>
    <w:p w:rsidR="001F012E" w:rsidRPr="001F012E" w:rsidRDefault="001F012E" w:rsidP="001F012E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Решение проблем антитеррористической безопасности муниципальных учреждений МР "Сергокалинский район" до требуемого уровня может быть достигнуто с использованием централизованного финансирования Программы из муниципального бюджета.</w:t>
      </w:r>
    </w:p>
    <w:p w:rsidR="001F012E" w:rsidRPr="001F012E" w:rsidRDefault="001F012E" w:rsidP="001F012E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Основной целью Программы является решение всего комплекса проблем обеспечения антитеррористической безопасности в МР "Сергокалинский район". </w:t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Реализация Программы позволит снизить риски возникновения чрезвычайных ситуаций в результате противоправных действий террористической направленности и последствий от них на муниципальных объектах образования.</w:t>
      </w:r>
    </w:p>
    <w:p w:rsidR="001F012E" w:rsidRPr="001F012E" w:rsidRDefault="001F012E" w:rsidP="001F012E">
      <w:pPr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t>2.Основные цели программы: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-создание  эффективной системы обеспечения антитеррористической безопасности муниципальных учреждений и социально значимых объектов;</w:t>
      </w: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-</w:t>
      </w:r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>обеспечение необходимых мер и условий антитеррористической защищенности муниципальных образовательных учреждений МР «Сергокалинский район» (далее - образовательные учреждения);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-совершенствование антитеррористической безопасности муниципальных учреждений;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F012E" w:rsidRPr="001F012E" w:rsidRDefault="001F012E" w:rsidP="001F012E">
      <w:pPr>
        <w:tabs>
          <w:tab w:val="left" w:pos="142"/>
          <w:tab w:val="left" w:pos="3607"/>
        </w:tabs>
        <w:ind w:right="-14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3. Основные   задачи программы: 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-повышение готовности руководителей и персонала учреждений к действиям в условиях чрезвычайных ситуаций 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-проведение планово-предупредительных и профилактических мероприятий</w:t>
      </w: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;;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-</w:t>
      </w:r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>проведение эвакуационных тренировок по отработке действий руководителей и персонала учреждений к действиям в условиях чрезвычайных ситуаций, при угрозе и совершении теракта.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4. Сроки реализации программы.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Программой предусмотрены осуществление комплекса антитеррористических мероприятий в муниципальных учреждениях и их реализация с 01.01.2023 по 31.12.2027 года. Программа реализуется в один этап с 2023 по 2027 год, в ходе которого планируется завершение основных организационных мероприятий и выполнение мероприятий капитального характера.</w:t>
      </w: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shd w:val="clear" w:color="auto" w:fill="FFFFFF"/>
        <w:tabs>
          <w:tab w:val="left" w:pos="142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ab/>
      </w:r>
      <w:bookmarkStart w:id="2" w:name="bookmark2"/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t>5.Ресурсное обеспечение программы</w:t>
      </w:r>
      <w:bookmarkEnd w:id="2"/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за счет средств бюджета МР «</w:t>
      </w:r>
      <w:r w:rsidRPr="001F012E">
        <w:rPr>
          <w:rFonts w:ascii="Times New Roman" w:eastAsia="Times New Roman" w:hAnsi="Times New Roman" w:cs="Times New Roman"/>
          <w:shd w:val="clear" w:color="auto" w:fill="FFFFFF"/>
        </w:rPr>
        <w:t>Сергокалинский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район» </w:t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Общий объем средств, необходимых на реализацию Программы в 2023-2027 годах 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составляет: </w:t>
      </w:r>
      <w:r w:rsidR="004C3788" w:rsidRPr="004C3788">
        <w:rPr>
          <w:rFonts w:ascii="Times New Roman" w:eastAsia="Times New Roman" w:hAnsi="Times New Roman" w:cs="Times New Roman"/>
          <w:b/>
          <w:bCs/>
          <w:shd w:val="clear" w:color="auto" w:fill="FFFFFF"/>
        </w:rPr>
        <w:t>19305200 рублей</w:t>
      </w:r>
      <w:r w:rsidRPr="001F012E">
        <w:rPr>
          <w:rFonts w:ascii="Times New Roman" w:eastAsia="Times New Roman" w:hAnsi="Times New Roman" w:cs="Times New Roman"/>
          <w:b/>
          <w:bCs/>
          <w:shd w:val="clear" w:color="auto" w:fill="FFFFFF"/>
        </w:rPr>
        <w:t>,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по годам:</w:t>
      </w:r>
    </w:p>
    <w:p w:rsidR="004C3788" w:rsidRPr="004C3788" w:rsidRDefault="004C3788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C3788">
        <w:rPr>
          <w:rFonts w:ascii="Times New Roman" w:eastAsia="Times New Roman" w:hAnsi="Times New Roman" w:cs="Times New Roman"/>
          <w:shd w:val="clear" w:color="auto" w:fill="FFFFFF"/>
        </w:rPr>
        <w:t>2023 год – 4443200 рублей;</w:t>
      </w:r>
    </w:p>
    <w:p w:rsidR="004C3788" w:rsidRPr="004C3788" w:rsidRDefault="004C3788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C3788">
        <w:rPr>
          <w:rFonts w:ascii="Times New Roman" w:eastAsia="Times New Roman" w:hAnsi="Times New Roman" w:cs="Times New Roman"/>
          <w:shd w:val="clear" w:color="auto" w:fill="FFFFFF"/>
        </w:rPr>
        <w:t>2024 год - 4817600 рублей;</w:t>
      </w:r>
    </w:p>
    <w:p w:rsidR="004C3788" w:rsidRPr="004C3788" w:rsidRDefault="004C3788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C3788">
        <w:rPr>
          <w:rFonts w:ascii="Times New Roman" w:eastAsia="Times New Roman" w:hAnsi="Times New Roman" w:cs="Times New Roman"/>
          <w:shd w:val="clear" w:color="auto" w:fill="FFFFFF"/>
        </w:rPr>
        <w:t>2025 год -  3294800 рублей;</w:t>
      </w:r>
    </w:p>
    <w:p w:rsidR="004C3788" w:rsidRPr="004C3788" w:rsidRDefault="004C3788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C3788">
        <w:rPr>
          <w:rFonts w:ascii="Times New Roman" w:eastAsia="Times New Roman" w:hAnsi="Times New Roman" w:cs="Times New Roman"/>
          <w:shd w:val="clear" w:color="auto" w:fill="FFFFFF"/>
        </w:rPr>
        <w:t>2026 год - 3414800 рублей;</w:t>
      </w:r>
    </w:p>
    <w:p w:rsidR="00CC4CCA" w:rsidRDefault="004C3788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C3788">
        <w:rPr>
          <w:rFonts w:ascii="Times New Roman" w:eastAsia="Times New Roman" w:hAnsi="Times New Roman" w:cs="Times New Roman"/>
          <w:shd w:val="clear" w:color="auto" w:fill="FFFFFF"/>
        </w:rPr>
        <w:t>2027 год – 3334800 рублей.</w:t>
      </w:r>
    </w:p>
    <w:p w:rsidR="001F012E" w:rsidRPr="001F012E" w:rsidRDefault="001F012E" w:rsidP="004C3788">
      <w:pPr>
        <w:shd w:val="clear" w:color="auto" w:fill="FFFFFF"/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Объемы финансовых средств, предусмотренных на реализацию Программы, подлежат ежегодному уточнению при формировании бюджета МР «</w:t>
      </w:r>
      <w:r w:rsidRPr="001F012E">
        <w:rPr>
          <w:rFonts w:ascii="Times New Roman" w:eastAsia="Times New Roman" w:hAnsi="Times New Roman" w:cs="Times New Roman"/>
          <w:shd w:val="clear" w:color="auto" w:fill="FFFFFF"/>
        </w:rPr>
        <w:t>Сергокалинский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на очередной финансовый год. Объемы финансирования по направлениям Программы распределены по видам работ. Расшифровка объемов работ и их финансирования приведена в приложениях №1, 2, 3, 4, 5, 6, 7, 8, 9, 10, 11,12,13,14,15,16,17,</w:t>
      </w:r>
      <w:r w:rsidR="00CC4CCA">
        <w:rPr>
          <w:rFonts w:ascii="Times New Roman" w:eastAsia="Times New Roman" w:hAnsi="Times New Roman" w:cs="Times New Roman"/>
          <w:color w:val="auto"/>
          <w:lang w:bidi="ar-SA"/>
        </w:rPr>
        <w:t>18,19.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 xml:space="preserve">      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6. Меры  регулирования реализации Программы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Реализация Программы осуществляется с участием заинтересованных организаций, учреждений. Исполнители программных мероприятий обеспечивают   ход  реализации Программы,   формируют   бюджетную заявку и представляют ее  в отдел по финансовым и  налоговым вопросам   Администрации МР «Сергокалинский район» для учета при формировании районного бюджета на соответствующий год.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МКУ "Управление образования" обеспечивает в ходе реализации Программы координацию деятельности основных исполнителей, формирует совместно с основными исполнителями бюджетную заявку и представляет ее в </w:t>
      </w:r>
      <w:proofErr w:type="spellStart"/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отдел по финансовым и  налоговым вопросам   Администрации МР «Сергокалинский район» для учета при формировании районного бюджета на соответствующий год.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Информация о ходе реализации Программы и отчеты об использовании бюджетных сре</w:t>
      </w: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дств пр</w:t>
      </w:r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едставляются ответственными исполнителями ежеквартально в установленном порядке. 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        Ежегодно в установленном порядке вносятся предложения по уточнению программных мероприятий на очередной финансовый год.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:rsidR="001F012E" w:rsidRPr="001F012E" w:rsidRDefault="001F012E" w:rsidP="001F012E">
      <w:pPr>
        <w:widowControl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 Перечень программных мероприятий и механизм их реализации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Программой предусмотрен перечень мероприятий, реализация которых позволит обеспечить эффективность систем безопасности, направленных на предупреждение и предотвращение террористических угроз, и безопасность жизни и здоровья граждан, воспитанников и учащихся образовательных учреждений, учреждений спорта, педагогических работников и персонала: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системой тревожной кнопки;</w:t>
      </w:r>
    </w:p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Обслуживание тревожной кнопки;</w:t>
      </w:r>
    </w:p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Оборудование   металлодетекторами;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системой видеонаблюдения;</w:t>
      </w:r>
    </w:p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Укомплектование оборудованием для обеспечения непрерывного видеонаблюдения, архивирования и хранения данных в течение одного месяца;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Обслуживание инженерно-технических средств (в т.ч. систем видеонаблюдения);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объектов системами оповещения и управления эвакуацией (СОУЭ);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объектов системами охранной сигнализации;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основных входов в здание системой контроля и управления доступом (СКУД);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контрольно-пропускными пунктами объектов при входе (въезде) на прилегающую территорию;</w:t>
      </w:r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Оборудование  въезда объектов средствами снижения скорости; </w:t>
      </w:r>
    </w:p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Обеспечение физической охраной;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Оборудование ограждения и оснащение  въезда на объект (территорию) воротами, обеспечивающими жесткую фиксацию их створок в закрытом положении;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       Механизм реализации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Ответственными исполнителями Программы являются образовательные организации    Сергокалинского района.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Реализация Программы осуществляется путем выполнения мероприятий, направленных на укрепление материально - технической базы образовательных учреждений в области обеспечения антитеррористической безопасности, что будет способствовать снижению рисков, созданию условий для безопасного пребывания участников образовательного процесса, защите имущества образовательных учреждений района от пожара.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Реализация Программы предусматривает целевое использование денежных средств на выполнение установленных мероприятий, а также регулярное проведение мониторинга достигаемых результатов и эффективности расходования бюджетных средств.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8. Оценка социально-экономической эффективности Программы</w:t>
      </w:r>
    </w:p>
    <w:p w:rsidR="001F012E" w:rsidRPr="001F012E" w:rsidRDefault="001F012E" w:rsidP="001F012E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t>Выполнение Программы позволит улучшить антитеррористическую безопасность в МР «Сергокалинский район», обеспечить надежность системы антитеррористической защиты зданий и помещений муниципальных учреждений, учащихся (воспитанников), а также коллективов образовательных учреждений.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Кроме того, обеспечение антитеррористической безопасности муниципальных учреждений позволит исполнить судебные решения, обязывающие устранить нарушения законодательства антитеррористической безопасности, а также исключить штрафные санкции, налагаемые на муниципальные учреждения (юридические лица) со стороны надзорных органов.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Как критерий оценки результатов реализации Программы будет рассматриваться уменьшение риска совершения террористических актов и иных противозаконных проявлений, недопущение гибели и </w:t>
      </w:r>
      <w:proofErr w:type="spell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травмирования</w:t>
      </w:r>
      <w:proofErr w:type="spell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 xml:space="preserve"> людей при возможных чрезвычайных ситуациях на территории города.</w:t>
      </w: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  <w:t>Оценка эффективности расходования бюджетных сре</w:t>
      </w:r>
      <w:proofErr w:type="gramStart"/>
      <w:r w:rsidRPr="001F012E">
        <w:rPr>
          <w:rFonts w:ascii="Times New Roman" w:eastAsia="Times New Roman" w:hAnsi="Times New Roman" w:cs="Times New Roman"/>
          <w:color w:val="auto"/>
          <w:lang w:bidi="ar-SA"/>
        </w:rPr>
        <w:t>дств пр</w:t>
      </w:r>
      <w:proofErr w:type="gramEnd"/>
      <w:r w:rsidRPr="001F012E">
        <w:rPr>
          <w:rFonts w:ascii="Times New Roman" w:eastAsia="Times New Roman" w:hAnsi="Times New Roman" w:cs="Times New Roman"/>
          <w:color w:val="auto"/>
          <w:lang w:bidi="ar-SA"/>
        </w:rPr>
        <w:t>оводится по итогам реализации Программы.</w:t>
      </w:r>
    </w:p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tabs>
          <w:tab w:val="left" w:pos="142"/>
        </w:tabs>
        <w:ind w:right="-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1F012E" w:rsidRPr="001F012E" w:rsidSect="001F012E">
          <w:headerReference w:type="default" r:id="rId11"/>
          <w:type w:val="nextColumn"/>
          <w:pgSz w:w="11906" w:h="16838"/>
          <w:pgMar w:top="1701" w:right="1134" w:bottom="851" w:left="1701" w:header="709" w:footer="709" w:gutter="0"/>
          <w:cols w:space="720"/>
          <w:titlePg/>
          <w:docGrid w:linePitch="326"/>
        </w:sectPr>
      </w:pPr>
      <w:r w:rsidRPr="001F012E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</w:t>
      </w: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Перечень объектов, которые необходимо оснастить «тревожной кнопкой» 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  <w:trHeight w:val="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  <w:trHeight w:val="162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  <w:trHeight w:val="58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  <w:trHeight w:val="42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4CCA" w:rsidRPr="00CC4CCA" w:rsidRDefault="001F012E" w:rsidP="00CC4CCA">
      <w:pPr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2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Перечень объектов (МКОУ),   на которых необходимо  вывести сигнал  «тревожной кнопки»  в Российскую гвардию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962"/>
        <w:gridCol w:w="782"/>
        <w:gridCol w:w="629"/>
        <w:gridCol w:w="290"/>
        <w:gridCol w:w="923"/>
        <w:gridCol w:w="62"/>
        <w:gridCol w:w="896"/>
        <w:gridCol w:w="379"/>
        <w:gridCol w:w="1130"/>
        <w:gridCol w:w="1198"/>
        <w:gridCol w:w="1198"/>
        <w:gridCol w:w="2781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9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86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4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6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7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3960000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648000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792000</w:t>
            </w:r>
          </w:p>
        </w:tc>
      </w:tr>
    </w:tbl>
    <w:p w:rsidR="00CC4CCA" w:rsidRDefault="00CC4CCA" w:rsidP="00CC4C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Приложение №3</w:t>
      </w: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(МКОУ),   на которых необходимо обслуживание «тревожной кнопки»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3036000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607200</w:t>
            </w:r>
          </w:p>
        </w:tc>
      </w:tr>
    </w:tbl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4</w:t>
      </w: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(МКДОУ),  на которых необходимо оснащение «тревожной кнопки»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Приложение № 5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F7FBF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(МКДОУ),  на которых необходимо обслуживание «тревожной кнопки»</w:t>
      </w: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2235600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524400</w:t>
            </w:r>
          </w:p>
        </w:tc>
      </w:tr>
    </w:tbl>
    <w:p w:rsidR="001F012E" w:rsidRPr="001F012E" w:rsidRDefault="001F012E" w:rsidP="001F012E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6</w:t>
      </w: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(МКДОУ),  на которых необходимо  вывести сигнал  «тревожной кнопки»  в Российскую гвардию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960"/>
        <w:gridCol w:w="782"/>
        <w:gridCol w:w="633"/>
        <w:gridCol w:w="289"/>
        <w:gridCol w:w="922"/>
        <w:gridCol w:w="62"/>
        <w:gridCol w:w="895"/>
        <w:gridCol w:w="380"/>
        <w:gridCol w:w="1130"/>
        <w:gridCol w:w="1198"/>
        <w:gridCol w:w="1198"/>
        <w:gridCol w:w="2781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0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2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7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87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781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6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781" w:type="dxa"/>
        </w:trPr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2916000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684000</w:t>
            </w:r>
          </w:p>
        </w:tc>
      </w:tr>
    </w:tbl>
    <w:p w:rsidR="006E3C46" w:rsidRDefault="006E3C46" w:rsidP="006E3C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7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F7FBF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E74BA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(доп. образования), н</w:t>
      </w:r>
      <w:r w:rsidR="00E74BA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 установку «тревожной кнопки»</w:t>
      </w: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 «ДЮСШ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ДО«ДЮСШ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4CCA" w:rsidRPr="00CC4CCA" w:rsidRDefault="001F012E" w:rsidP="00CC4CCA">
      <w:pPr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8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(доп. образования), на которых необходимо  вывести сигнал  «тревожной кнопки»  в Российскую гвардию</w:t>
      </w: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 «ДЮСШ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ДО«ДЮСШ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216000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72000</w:t>
            </w:r>
          </w:p>
        </w:tc>
      </w:tr>
    </w:tbl>
    <w:p w:rsidR="001F012E" w:rsidRPr="001F012E" w:rsidRDefault="001F012E" w:rsidP="00CC4CCA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BA2" w:rsidRDefault="00E74BA2">
      <w:pPr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9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(доп. образования), на которых необходимо обслуживание «тревожной кнопки»</w:t>
      </w: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 «ДЮСШ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82800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ДО«ДЮСШ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82800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55200</w:t>
            </w:r>
          </w:p>
        </w:tc>
      </w:tr>
    </w:tbl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BA2" w:rsidRDefault="00E74BA2">
      <w:pPr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</w:p>
    <w:p w:rsidR="00CC4CCA" w:rsidRPr="00CC4CCA" w:rsidRDefault="00CC4CCA" w:rsidP="00CC4CCA">
      <w:pPr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10</w:t>
      </w: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(МКОУ),   на которых   необходимо    оборудование  системы оповещения</w:t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  <w:trHeight w:val="218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6E3C46" w:rsidRDefault="006E3C46" w:rsidP="00CC4CCA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C4CCA" w:rsidRPr="00CC4CCA" w:rsidRDefault="001F012E" w:rsidP="00CC4CCA">
      <w:pPr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11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(МКДОУ),   на которых   необходимо    оборудование  системы оповещения</w:t>
      </w:r>
    </w:p>
    <w:tbl>
      <w:tblPr>
        <w:tblW w:w="1785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6E3C46" w:rsidRDefault="006E3C46" w:rsidP="00CC4CCA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CC4CCA" w:rsidRPr="00CC4CCA" w:rsidRDefault="001F012E" w:rsidP="00CC4CCA">
      <w:pPr>
        <w:suppressAutoHyphens/>
        <w:ind w:left="5812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12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812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812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(доп. образования),   на которых   необходимо    оборудование  системы оповещения</w:t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 «ДЮСШ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ДО«ДЮСШ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CC4CCA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13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(МКОУ),   на которых необходимо оборудование  ограждения вокруг территории и въезда на объект воротами</w:t>
      </w:r>
    </w:p>
    <w:tbl>
      <w:tblPr>
        <w:tblW w:w="1785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</w:tr>
    </w:tbl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14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объектов, на которых необходимо оборудование  ограждения вокруг территории и въезда на объект воротами</w:t>
      </w: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tbl>
      <w:tblPr>
        <w:tblW w:w="17852" w:type="dxa"/>
        <w:tblInd w:w="-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15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(МКОУ),   на которых необходимо дополнительное освещение</w:t>
      </w:r>
    </w:p>
    <w:tbl>
      <w:tblPr>
        <w:tblW w:w="17852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«Аймаумахинская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«Аялизимахинская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«Балтамахинская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«Бурдекинская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«Бурхимахинская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«Ванашимахинская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«Дегвинская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«Кадиркентская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«Канасирагинская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«Кичигамринская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«Краснопартизанская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«Маммаульская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«Миглакасимахинская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«Мургукская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«Мюрегинская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«Нижнемахаргинская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«Нижнемулебкинская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«Новомугринская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1»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«Сергокалинская СОШ №2»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«Урахинская СОШ»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"Цурмахинская НОШ"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16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(МКДОУ), на которых необходимо дополнительное освещение</w:t>
      </w:r>
    </w:p>
    <w:tbl>
      <w:tblPr>
        <w:tblW w:w="1785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  <w:trHeight w:val="3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F012E" w:rsidRPr="001F012E" w:rsidRDefault="001F012E" w:rsidP="001F012E">
      <w:pPr>
        <w:widowControl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C4CCA" w:rsidRPr="00CC4CCA" w:rsidRDefault="001F012E" w:rsidP="00CC4CCA">
      <w:pPr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17</w:t>
      </w:r>
      <w:r w:rsidR="00CC4CCA"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</w:p>
    <w:p w:rsidR="00CC4CCA" w:rsidRPr="00CC4CCA" w:rsidRDefault="00CC4CCA" w:rsidP="00CC4CCA">
      <w:pPr>
        <w:widowControl/>
        <w:suppressAutoHyphens/>
        <w:ind w:left="567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CC4CCA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CC4CCA" w:rsidRPr="00CC4CCA" w:rsidRDefault="00CC4CCA" w:rsidP="00CC4CCA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CC4CCA" w:rsidRPr="00CC4CCA" w:rsidRDefault="00CC4CCA" w:rsidP="00CC4CCA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4C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 объектов (доп. образования), на которых необходимо   дополнительное освещение</w:t>
      </w:r>
    </w:p>
    <w:tbl>
      <w:tblPr>
        <w:tblW w:w="1785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CC4CCA" w:rsidRPr="00CC4CCA" w:rsidTr="00CC4CCA">
        <w:trPr>
          <w:trHeight w:val="12"/>
        </w:trPr>
        <w:tc>
          <w:tcPr>
            <w:tcW w:w="622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 «ДЮСШ 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МКОУ ДО«ДЮСШ </w:t>
            </w:r>
            <w:proofErr w:type="spell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C4CCA" w:rsidRPr="00CC4CCA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CCA" w:rsidRPr="00CC4CCA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4C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CC4CCA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BA2" w:rsidRDefault="00E74BA2">
      <w:pPr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18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Перечень объектов (МКДОУ), для которых необходимо приобретение переносных  </w:t>
      </w:r>
      <w:proofErr w:type="spellStart"/>
      <w:r w:rsidRPr="001F012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металлодетекторов</w:t>
      </w:r>
      <w:proofErr w:type="spellEnd"/>
    </w:p>
    <w:tbl>
      <w:tblPr>
        <w:tblW w:w="1785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33"/>
        <w:gridCol w:w="783"/>
        <w:gridCol w:w="634"/>
        <w:gridCol w:w="290"/>
        <w:gridCol w:w="924"/>
        <w:gridCol w:w="62"/>
        <w:gridCol w:w="896"/>
        <w:gridCol w:w="380"/>
        <w:gridCol w:w="1134"/>
        <w:gridCol w:w="1134"/>
        <w:gridCol w:w="1134"/>
        <w:gridCol w:w="2826"/>
      </w:tblGrid>
      <w:tr w:rsidR="001F012E" w:rsidRPr="001F012E" w:rsidTr="00CC4CCA">
        <w:trPr>
          <w:trHeight w:val="12"/>
        </w:trPr>
        <w:tc>
          <w:tcPr>
            <w:tcW w:w="622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8" w:type="dxa"/>
            <w:gridSpan w:val="2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08" w:type="dxa"/>
            <w:gridSpan w:val="5"/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F012E" w:rsidRPr="001F012E" w:rsidTr="00CC4CCA">
        <w:trPr>
          <w:gridAfter w:val="1"/>
          <w:wAfter w:w="2826" w:type="dxa"/>
          <w:trHeight w:val="358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Суммы затрат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 (тыс. руб.)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г.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№1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сад№2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№3с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№4с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ергокала»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«Олимпийский»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анашимахи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ялизимахи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.У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иглакасимахи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урдеки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 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ижнее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Махарги»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адыркент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юрего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аммаул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«Детский сад Кичигамри»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овомугри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раснопартизанск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егва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«Детский сад </w:t>
            </w:r>
            <w:proofErr w:type="spell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ургук</w:t>
            </w:r>
            <w:proofErr w:type="spellEnd"/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F012E" w:rsidRPr="001F012E" w:rsidTr="00CC4CCA">
        <w:trPr>
          <w:gridAfter w:val="1"/>
          <w:wAfter w:w="2826" w:type="dxa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12E" w:rsidRPr="001F012E" w:rsidRDefault="001F012E" w:rsidP="001F012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по всем объектам: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12E" w:rsidRPr="001F012E" w:rsidRDefault="001F012E" w:rsidP="001F012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12E" w:rsidRPr="001F012E" w:rsidRDefault="001F012E" w:rsidP="001F012E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BA2" w:rsidRPr="00E74BA2" w:rsidRDefault="00E74BA2" w:rsidP="00E74BA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74BA2">
        <w:rPr>
          <w:rFonts w:ascii="Times New Roman" w:eastAsia="Times New Roman" w:hAnsi="Times New Roman" w:cs="Times New Roman"/>
          <w:i/>
          <w:color w:val="auto"/>
          <w:lang w:bidi="ar-SA"/>
        </w:rPr>
        <w:t>Примечание: Стоимость мероприятий сформирована методом сопоставления рыночных цен (анализа рынка). Объемы финансирования мероприятий Программы предусмотрены в ценах текущего года и подлежат корректировке при формировании районного бюджета на очередной год с учетом предоставляемых лимитов бюджетных обязательств.</w:t>
      </w:r>
    </w:p>
    <w:p w:rsidR="00E74BA2" w:rsidRDefault="00E74BA2">
      <w:pPr>
        <w:rPr>
          <w:rFonts w:ascii="Times New Roman" w:eastAsia="Calibri" w:hAnsi="Times New Roman" w:cs="Times New Roman"/>
          <w:i/>
          <w:color w:val="auto"/>
          <w:lang w:eastAsia="ar-SA" w:bidi="ar-SA"/>
        </w:rPr>
      </w:pPr>
    </w:p>
    <w:p w:rsidR="00E74BA2" w:rsidRDefault="00E74BA2">
      <w:pPr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i/>
          <w:color w:val="auto"/>
          <w:lang w:eastAsia="ar-SA" w:bidi="ar-SA"/>
        </w:rPr>
        <w:br w:type="page"/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lastRenderedPageBreak/>
        <w:t>Приложение № 19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br/>
        <w:t>к муниципальной целевой программе</w:t>
      </w: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Calibri" w:hAnsi="Times New Roman" w:cs="Times New Roman"/>
          <w:i/>
          <w:color w:val="auto"/>
          <w:lang w:eastAsia="ar-SA" w:bidi="ar-SA"/>
        </w:rPr>
      </w:pP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«Антитеррористическая защищенность образовательных учреждений</w:t>
      </w:r>
      <w:r w:rsidR="00E74BA2">
        <w:rPr>
          <w:rFonts w:ascii="Times New Roman" w:eastAsia="Calibri" w:hAnsi="Times New Roman" w:cs="Times New Roman"/>
          <w:i/>
          <w:color w:val="auto"/>
          <w:lang w:eastAsia="ar-SA" w:bidi="ar-SA"/>
        </w:rPr>
        <w:t xml:space="preserve"> </w:t>
      </w:r>
      <w:r w:rsidRPr="001F012E">
        <w:rPr>
          <w:rFonts w:ascii="Times New Roman" w:eastAsia="Calibri" w:hAnsi="Times New Roman" w:cs="Times New Roman"/>
          <w:i/>
          <w:color w:val="auto"/>
          <w:lang w:eastAsia="ar-SA" w:bidi="ar-SA"/>
        </w:rPr>
        <w:t>МР «Сергокалинский район» на 2022 - 2027 годы»</w:t>
      </w: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F012E" w:rsidRPr="001F012E" w:rsidRDefault="001F012E" w:rsidP="001F012E">
      <w:pPr>
        <w:widowControl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012E">
        <w:rPr>
          <w:rFonts w:ascii="Times New Roman" w:eastAsia="Times New Roman" w:hAnsi="Times New Roman" w:cs="Times New Roman"/>
          <w:b/>
          <w:color w:val="auto"/>
          <w:lang w:bidi="ar-SA"/>
        </w:rPr>
        <w:t>Ресурсное обеспечение программы</w:t>
      </w:r>
    </w:p>
    <w:tbl>
      <w:tblPr>
        <w:tblW w:w="158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365"/>
        <w:gridCol w:w="1272"/>
        <w:gridCol w:w="1236"/>
        <w:gridCol w:w="1236"/>
        <w:gridCol w:w="1236"/>
        <w:gridCol w:w="1236"/>
        <w:gridCol w:w="1421"/>
      </w:tblGrid>
      <w:tr w:rsidR="001F012E" w:rsidRPr="001F012E" w:rsidTr="00CC4CCA">
        <w:trPr>
          <w:trHeight w:val="428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Наименование задачи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2023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 xml:space="preserve">2024 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2025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 xml:space="preserve">2026 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 xml:space="preserve">2027 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Всего</w:t>
            </w:r>
          </w:p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(руб.)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Оснащение образовательных учреждений района (МКОУ) системой тревожной кнопки.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1080000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1080000</w:t>
            </w:r>
          </w:p>
        </w:tc>
      </w:tr>
      <w:tr w:rsidR="00CC4CCA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A" w:rsidRPr="001F012E" w:rsidRDefault="00CC4CCA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Вывод сигнала тревожной кнопки из образовательных учреждений района (МКОУ) в </w:t>
            </w:r>
            <w:proofErr w:type="spellStart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Росгвардию</w:t>
            </w:r>
            <w:proofErr w:type="spellEnd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A" w:rsidRPr="001F012E" w:rsidRDefault="00CC4CCA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38102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38102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38102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3960000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Обслуживание  тревожной кнопки   образовательных учреждений района (МКОУ)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607200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607200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607200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607200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607200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3036000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Оснащение образовательных учреждений района (МКДОУ) системой тревожной кнопки, вывод сигнала в </w:t>
            </w:r>
            <w:proofErr w:type="spellStart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Росгвардию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840000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1140000</w:t>
            </w:r>
          </w:p>
        </w:tc>
      </w:tr>
      <w:tr w:rsidR="00CC4CCA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A" w:rsidRPr="001F012E" w:rsidRDefault="00CC4CCA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Вывод сигнала тревожной кнопки из образовательных учреждений района (МКДОУ) в </w:t>
            </w:r>
            <w:proofErr w:type="spellStart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Росгвардию</w:t>
            </w:r>
            <w:proofErr w:type="spellEnd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A" w:rsidRPr="001F012E" w:rsidRDefault="00CC4CCA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CC4C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902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902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Default="00CC4CCA" w:rsidP="00CC4CCA">
            <w:pPr>
              <w:jc w:val="center"/>
            </w:pPr>
            <w:r w:rsidRPr="00902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648000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CA" w:rsidRPr="001F012E" w:rsidRDefault="00CC4CCA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2916000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Обслуживание  тревожной кнопки   образовательных учреждений района (МКДОУ)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524400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524400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524400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524400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2235600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Оснащение   образовательных учреждений дополнительного образования  района системой тревожной кнопки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Вывод сигнала тревожной кнопки из образовательных учреждений</w:t>
            </w: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дополнительного образования  района в </w:t>
            </w:r>
            <w:proofErr w:type="spellStart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Росгвардию</w:t>
            </w:r>
            <w:proofErr w:type="spellEnd"/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DD3489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DD3489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72000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DD3489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72000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DD3489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216000</w:t>
            </w:r>
          </w:p>
        </w:tc>
      </w:tr>
      <w:tr w:rsidR="001F012E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Обслуживание в образовательных учреждениях дополнительного образования  района системы тревожной кнопки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55200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55200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165600</w:t>
            </w:r>
          </w:p>
        </w:tc>
      </w:tr>
      <w:tr w:rsidR="00DD3489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DD3489" w:rsidRDefault="00DD3489" w:rsidP="00DD3489">
            <w:pPr>
              <w:rPr>
                <w:rFonts w:ascii="Times New Roman" w:hAnsi="Times New Roman" w:cs="Times New Roman"/>
              </w:rPr>
            </w:pPr>
            <w:r w:rsidRPr="00DD3489">
              <w:rPr>
                <w:rFonts w:ascii="Times New Roman" w:hAnsi="Times New Roman" w:cs="Times New Roman"/>
              </w:rPr>
              <w:t>Оборудование образовательных учреждений  (МКОУ) системой оповещения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1F012E" w:rsidRDefault="00DD3489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420000</w:t>
            </w:r>
          </w:p>
        </w:tc>
      </w:tr>
      <w:tr w:rsidR="00DD3489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DD3489" w:rsidRDefault="00DD3489" w:rsidP="00DD3489">
            <w:pPr>
              <w:rPr>
                <w:rFonts w:ascii="Times New Roman" w:hAnsi="Times New Roman" w:cs="Times New Roman"/>
              </w:rPr>
            </w:pPr>
            <w:r w:rsidRPr="00DD3489">
              <w:rPr>
                <w:rFonts w:ascii="Times New Roman" w:hAnsi="Times New Roman" w:cs="Times New Roman"/>
              </w:rPr>
              <w:t>Оборудование образовательных учреждений (МКДОУ) системой оповещения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1F012E" w:rsidRDefault="00DD3489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DD3489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DD3489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360</w:t>
            </w:r>
            <w:r w:rsidR="00DD3489"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000</w:t>
            </w:r>
          </w:p>
        </w:tc>
      </w:tr>
      <w:tr w:rsidR="00DD3489" w:rsidRPr="001F012E" w:rsidTr="00CC4CCA">
        <w:trPr>
          <w:trHeight w:val="43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DD3489" w:rsidRDefault="00DD3489" w:rsidP="00DD3489">
            <w:pPr>
              <w:rPr>
                <w:rFonts w:ascii="Times New Roman" w:hAnsi="Times New Roman" w:cs="Times New Roman"/>
              </w:rPr>
            </w:pPr>
            <w:r w:rsidRPr="00DD3489">
              <w:rPr>
                <w:rFonts w:ascii="Times New Roman" w:hAnsi="Times New Roman" w:cs="Times New Roman"/>
              </w:rPr>
              <w:t>Оборудование образовательных учреждений дополнительного образования  системой оповещения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9" w:rsidRPr="001F012E" w:rsidRDefault="00DD3489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DD3489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DD3489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40000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DD3489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9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Оборудование образовательных учреждений (МКДОУ) района  металлодетекторами;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380000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380000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ограждения и оснащение  въезда на объект воротами (МКОУ).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300000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300000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2040000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ограждения и оснащение  въезда на объект воротами (МКДОУ).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ограждения и оснащение  въезда на объект воротами (учреждения дополнительного образования).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дополнительного освещения (МКОУ).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380000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820000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дополнительного освещения  (МКДОУ).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10000</w:t>
            </w:r>
            <w:r w:rsidR="009859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дополнительного освещения (учреждения дополнительного образования).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300000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300000</w:t>
            </w:r>
          </w:p>
        </w:tc>
      </w:tr>
      <w:tr w:rsidR="001F012E" w:rsidRPr="001F012E" w:rsidTr="00CC4CCA">
        <w:trPr>
          <w:trHeight w:val="4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Организация обучения руководителей и специалистов по Антитеррористической безопасности  объектов</w:t>
            </w:r>
            <w:r w:rsidRPr="001F01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E" w:rsidRPr="001F012E" w:rsidRDefault="001F012E" w:rsidP="001F012E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F012E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1F012E" w:rsidRPr="001F012E" w:rsidTr="00CC4CCA">
        <w:trPr>
          <w:trHeight w:val="1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F012E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  <w:t>Всего по программе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1F012E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985948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5948">
              <w:rPr>
                <w:rFonts w:ascii="Times New Roman" w:eastAsia="Times New Roman" w:hAnsi="Times New Roman" w:cs="Times New Roman"/>
                <w:b/>
                <w:color w:val="auto"/>
              </w:rPr>
              <w:t>4443200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594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4817600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985948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</w:rPr>
              <w:t>329480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594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3414800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985948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3334800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2E" w:rsidRPr="001F012E" w:rsidRDefault="00985948" w:rsidP="001F0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594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19305200</w:t>
            </w:r>
          </w:p>
        </w:tc>
      </w:tr>
    </w:tbl>
    <w:p w:rsidR="001F012E" w:rsidRPr="001F012E" w:rsidRDefault="001F012E" w:rsidP="001F012E">
      <w:pPr>
        <w:widowControl/>
        <w:ind w:left="4536"/>
        <w:jc w:val="right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1F012E" w:rsidRPr="001F012E" w:rsidRDefault="001F012E" w:rsidP="001F012E">
      <w:pPr>
        <w:widowControl/>
        <w:suppressAutoHyphens/>
        <w:ind w:left="7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1F012E" w:rsidRPr="001F012E" w:rsidSect="00FB3D69">
      <w:headerReference w:type="default" r:id="rId12"/>
      <w:footerReference w:type="default" r:id="rId13"/>
      <w:footerReference w:type="first" r:id="rId14"/>
      <w:pgSz w:w="16840" w:h="11900" w:orient="landscape"/>
      <w:pgMar w:top="1134" w:right="851" w:bottom="284" w:left="170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6D" w:rsidRDefault="00756E6D">
      <w:r>
        <w:separator/>
      </w:r>
    </w:p>
  </w:endnote>
  <w:endnote w:type="continuationSeparator" w:id="0">
    <w:p w:rsidR="00756E6D" w:rsidRDefault="0075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D" w:rsidRDefault="00756E6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D" w:rsidRDefault="00756E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73F8B56" wp14:editId="7BD121A1">
              <wp:simplePos x="0" y="0"/>
              <wp:positionH relativeFrom="page">
                <wp:posOffset>3148965</wp:posOffset>
              </wp:positionH>
              <wp:positionV relativeFrom="page">
                <wp:posOffset>10574020</wp:posOffset>
              </wp:positionV>
              <wp:extent cx="33528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E6D" w:rsidRDefault="00756E6D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6F75D5"/>
                              <w:sz w:val="11"/>
                              <w:szCs w:val="11"/>
                            </w:rPr>
                            <w:t>А«2?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47.95pt;margin-top:832.6pt;width:26.4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k3lAEAACEDAAAOAAAAZHJzL2Uyb0RvYy54bWysUsFOwzAMvSPxD1HurNtQAVXrJhACISFA&#10;Aj4gS5M1UhNHcVi7v8fJuoHghri4ju0+Pz97sRpsx7YqoAFX89lkyplyEhrjNjV/f7s7u+IMo3CN&#10;6MCpmu8U8tXy9GTR+0rNoYWuUYERiMOq9zVvY/RVUaBslRU4Aa8cJTUEKyI9w6ZogugJ3XbFfDq9&#10;KHoIjQ8gFSJFb/dJvsz4WisZn7VGFVlXc+IWsw3ZrpMtlgtRbYLwrZEjDfEHFlYYR02PULciCvYR&#10;zC8oa2QABB0nEmwBWhup8gw0zWz6Y5rXVniVZyFx0B9lwv+DlU/bl8BMU/OSMycsrSh3ZWWSpvdY&#10;UcWrp5o43MBAKz7EkYJp4kEHm740C6M8ibw7CquGyCQFz8/L+RVlJKVms7K8zMIXXz/7gPFegWXJ&#10;qXmgvWU5xfYRIxGh0kNJ6uXgznRdiieGeybJi8N6GGmvodkR655WW3NHt8dZ9+BIuXQFByccnPXo&#10;JHD01x+RGuS+CXUPNTajPWQ6482kRX9/56qvy15+AgAA//8DAFBLAwQUAAYACAAAACEA9WW6O98A&#10;AAANAQAADwAAAGRycy9kb3ducmV2LnhtbEyPy07DMBBF90j8gzVI7KhDSdI0xKlQJTbsKAiJnRtP&#10;4wg/IttNk79nuoLlzD26c6bZzdawCUMcvBPwuMqAoeu8Glwv4PPj9aECFpN0ShrvUMCCEXbt7U0j&#10;a+Uv7h2nQ+oZlbhYSwE6pbHmPHYarYwrP6Kj7OSDlYnG0HMV5IXKreHrLCu5lYOjC1qOuNfY/RzO&#10;VsBm/vI4Rtzj92nqgh6WyrwtQtzfzS/PwBLO6Q+Gqz6pQ0tOR392KjIjIN8WW0IpKMtiDYyQIq82&#10;wI7XVfWUA28b/v+L9hcAAP//AwBQSwECLQAUAAYACAAAACEAtoM4kv4AAADhAQAAEwAAAAAAAAAA&#10;AAAAAAAAAAAAW0NvbnRlbnRfVHlwZXNdLnhtbFBLAQItABQABgAIAAAAIQA4/SH/1gAAAJQBAAAL&#10;AAAAAAAAAAAAAAAAAC8BAABfcmVscy8ucmVsc1BLAQItABQABgAIAAAAIQAQqmk3lAEAACEDAAAO&#10;AAAAAAAAAAAAAAAAAC4CAABkcnMvZTJvRG9jLnhtbFBLAQItABQABgAIAAAAIQD1Zbo73wAAAA0B&#10;AAAPAAAAAAAAAAAAAAAAAO4DAABkcnMvZG93bnJldi54bWxQSwUGAAAAAAQABADzAAAA+gQAAAAA&#10;" filled="f" stroked="f">
              <v:textbox style="mso-fit-shape-to-text:t" inset="0,0,0,0">
                <w:txbxContent>
                  <w:p w:rsidR="00DD3489" w:rsidRDefault="00DD3489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6F75D5"/>
                        <w:sz w:val="11"/>
                        <w:szCs w:val="11"/>
                      </w:rPr>
                      <w:t>А«2?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6D" w:rsidRDefault="00756E6D"/>
  </w:footnote>
  <w:footnote w:type="continuationSeparator" w:id="0">
    <w:p w:rsidR="00756E6D" w:rsidRDefault="00756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D" w:rsidRDefault="00756E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4B38">
      <w:rPr>
        <w:noProof/>
      </w:rPr>
      <w:t>7</w:t>
    </w:r>
    <w:r>
      <w:fldChar w:fldCharType="end"/>
    </w:r>
  </w:p>
  <w:p w:rsidR="00756E6D" w:rsidRDefault="00756E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8345"/>
      <w:docPartObj>
        <w:docPartGallery w:val="Page Numbers (Top of Page)"/>
        <w:docPartUnique/>
      </w:docPartObj>
    </w:sdtPr>
    <w:sdtEndPr>
      <w:rPr>
        <w:rFonts w:ascii="Times New Roman" w:hAnsi="Times New Roman"/>
        <w:i/>
      </w:rPr>
    </w:sdtEndPr>
    <w:sdtContent>
      <w:p w:rsidR="00756E6D" w:rsidRPr="008B7F68" w:rsidRDefault="00756E6D">
        <w:pPr>
          <w:pStyle w:val="ab"/>
          <w:jc w:val="center"/>
          <w:rPr>
            <w:rFonts w:ascii="Times New Roman" w:hAnsi="Times New Roman"/>
            <w:i/>
          </w:rPr>
        </w:pPr>
        <w:r w:rsidRPr="008B7F68">
          <w:rPr>
            <w:rFonts w:ascii="Times New Roman" w:hAnsi="Times New Roman"/>
            <w:i/>
          </w:rPr>
          <w:fldChar w:fldCharType="begin"/>
        </w:r>
        <w:r w:rsidRPr="008B7F68">
          <w:rPr>
            <w:rFonts w:ascii="Times New Roman" w:hAnsi="Times New Roman"/>
            <w:i/>
          </w:rPr>
          <w:instrText>PAGE   \* MERGEFORMAT</w:instrText>
        </w:r>
        <w:r w:rsidRPr="008B7F68">
          <w:rPr>
            <w:rFonts w:ascii="Times New Roman" w:hAnsi="Times New Roman"/>
            <w:i/>
          </w:rPr>
          <w:fldChar w:fldCharType="separate"/>
        </w:r>
        <w:r w:rsidR="00094B38" w:rsidRPr="00094B38">
          <w:rPr>
            <w:rFonts w:ascii="Times New Roman" w:hAnsi="Times New Roman"/>
            <w:i/>
            <w:noProof/>
            <w:lang w:val="ru-RU"/>
          </w:rPr>
          <w:t>27</w:t>
        </w:r>
        <w:r w:rsidRPr="008B7F68">
          <w:rPr>
            <w:rFonts w:ascii="Times New Roman" w:hAnsi="Times New Roman"/>
            <w:i/>
          </w:rPr>
          <w:fldChar w:fldCharType="end"/>
        </w:r>
      </w:p>
    </w:sdtContent>
  </w:sdt>
  <w:p w:rsidR="00756E6D" w:rsidRDefault="00756E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74A"/>
    <w:multiLevelType w:val="multilevel"/>
    <w:tmpl w:val="DEFE6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3811B6"/>
    <w:multiLevelType w:val="multilevel"/>
    <w:tmpl w:val="283294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481F4C"/>
    <w:multiLevelType w:val="hybridMultilevel"/>
    <w:tmpl w:val="E1A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0"/>
    <w:rsid w:val="0000752E"/>
    <w:rsid w:val="00036157"/>
    <w:rsid w:val="00041513"/>
    <w:rsid w:val="00092BD5"/>
    <w:rsid w:val="00094B38"/>
    <w:rsid w:val="00094FF1"/>
    <w:rsid w:val="000E3290"/>
    <w:rsid w:val="001102C6"/>
    <w:rsid w:val="00120F68"/>
    <w:rsid w:val="00127EB1"/>
    <w:rsid w:val="001310A0"/>
    <w:rsid w:val="00146E91"/>
    <w:rsid w:val="001507C7"/>
    <w:rsid w:val="0018615A"/>
    <w:rsid w:val="00197082"/>
    <w:rsid w:val="001C5B3C"/>
    <w:rsid w:val="001C6708"/>
    <w:rsid w:val="001F012E"/>
    <w:rsid w:val="00244BF3"/>
    <w:rsid w:val="00257A2A"/>
    <w:rsid w:val="002619C1"/>
    <w:rsid w:val="002709B7"/>
    <w:rsid w:val="00295852"/>
    <w:rsid w:val="002C0968"/>
    <w:rsid w:val="002C574C"/>
    <w:rsid w:val="002D6214"/>
    <w:rsid w:val="00311514"/>
    <w:rsid w:val="0031562E"/>
    <w:rsid w:val="003514B6"/>
    <w:rsid w:val="003657DE"/>
    <w:rsid w:val="00375F85"/>
    <w:rsid w:val="003900A7"/>
    <w:rsid w:val="003B499A"/>
    <w:rsid w:val="003B4BC8"/>
    <w:rsid w:val="003C1B1C"/>
    <w:rsid w:val="003D51DC"/>
    <w:rsid w:val="003E4F78"/>
    <w:rsid w:val="003F1916"/>
    <w:rsid w:val="00420219"/>
    <w:rsid w:val="00437540"/>
    <w:rsid w:val="0044480D"/>
    <w:rsid w:val="004514AE"/>
    <w:rsid w:val="004517A0"/>
    <w:rsid w:val="00483CBE"/>
    <w:rsid w:val="00487B50"/>
    <w:rsid w:val="0049281E"/>
    <w:rsid w:val="00494E05"/>
    <w:rsid w:val="004B60A6"/>
    <w:rsid w:val="004C3788"/>
    <w:rsid w:val="004D4073"/>
    <w:rsid w:val="004D565C"/>
    <w:rsid w:val="004F0284"/>
    <w:rsid w:val="00511AC2"/>
    <w:rsid w:val="00535400"/>
    <w:rsid w:val="005554DB"/>
    <w:rsid w:val="005840AF"/>
    <w:rsid w:val="005978F1"/>
    <w:rsid w:val="005A4B8E"/>
    <w:rsid w:val="005C37A6"/>
    <w:rsid w:val="005C76C1"/>
    <w:rsid w:val="005F1ED7"/>
    <w:rsid w:val="00632950"/>
    <w:rsid w:val="0063635C"/>
    <w:rsid w:val="0064146D"/>
    <w:rsid w:val="006461A8"/>
    <w:rsid w:val="00681FB5"/>
    <w:rsid w:val="00683C74"/>
    <w:rsid w:val="00696981"/>
    <w:rsid w:val="006B6D6D"/>
    <w:rsid w:val="006C03EE"/>
    <w:rsid w:val="006C6BBE"/>
    <w:rsid w:val="006C75D5"/>
    <w:rsid w:val="006E3C46"/>
    <w:rsid w:val="006F3D0D"/>
    <w:rsid w:val="006F78C0"/>
    <w:rsid w:val="00714B6F"/>
    <w:rsid w:val="007162B7"/>
    <w:rsid w:val="007171B7"/>
    <w:rsid w:val="00726F9C"/>
    <w:rsid w:val="00747CEF"/>
    <w:rsid w:val="00756E6D"/>
    <w:rsid w:val="00760878"/>
    <w:rsid w:val="00765603"/>
    <w:rsid w:val="007700F0"/>
    <w:rsid w:val="0077578B"/>
    <w:rsid w:val="007B6F51"/>
    <w:rsid w:val="007C3E8F"/>
    <w:rsid w:val="007C7709"/>
    <w:rsid w:val="007F4101"/>
    <w:rsid w:val="00801224"/>
    <w:rsid w:val="0080185D"/>
    <w:rsid w:val="00823010"/>
    <w:rsid w:val="008407AF"/>
    <w:rsid w:val="00846FF8"/>
    <w:rsid w:val="00870910"/>
    <w:rsid w:val="0089227B"/>
    <w:rsid w:val="00894C92"/>
    <w:rsid w:val="008B7F68"/>
    <w:rsid w:val="008E6D8A"/>
    <w:rsid w:val="00900CB4"/>
    <w:rsid w:val="00926704"/>
    <w:rsid w:val="00932562"/>
    <w:rsid w:val="00935CED"/>
    <w:rsid w:val="009824D4"/>
    <w:rsid w:val="0098265A"/>
    <w:rsid w:val="00985752"/>
    <w:rsid w:val="00985948"/>
    <w:rsid w:val="009A1DDB"/>
    <w:rsid w:val="009C2692"/>
    <w:rsid w:val="009E2272"/>
    <w:rsid w:val="00A05F86"/>
    <w:rsid w:val="00A514D2"/>
    <w:rsid w:val="00A70C51"/>
    <w:rsid w:val="00A75F49"/>
    <w:rsid w:val="00A83E12"/>
    <w:rsid w:val="00AA03BB"/>
    <w:rsid w:val="00AF0C50"/>
    <w:rsid w:val="00B07FAB"/>
    <w:rsid w:val="00B17EBC"/>
    <w:rsid w:val="00B527A1"/>
    <w:rsid w:val="00B532ED"/>
    <w:rsid w:val="00B55183"/>
    <w:rsid w:val="00B731D0"/>
    <w:rsid w:val="00B823B9"/>
    <w:rsid w:val="00B825B2"/>
    <w:rsid w:val="00B96B1B"/>
    <w:rsid w:val="00BC5A81"/>
    <w:rsid w:val="00BD04DA"/>
    <w:rsid w:val="00BE09FE"/>
    <w:rsid w:val="00BE101F"/>
    <w:rsid w:val="00BF1BAD"/>
    <w:rsid w:val="00BF3EE3"/>
    <w:rsid w:val="00C13704"/>
    <w:rsid w:val="00C555DA"/>
    <w:rsid w:val="00C57BBE"/>
    <w:rsid w:val="00C75CDD"/>
    <w:rsid w:val="00C835C2"/>
    <w:rsid w:val="00CA2375"/>
    <w:rsid w:val="00CA258C"/>
    <w:rsid w:val="00CC4CCA"/>
    <w:rsid w:val="00CD0E0B"/>
    <w:rsid w:val="00CE79F0"/>
    <w:rsid w:val="00D179E8"/>
    <w:rsid w:val="00D33896"/>
    <w:rsid w:val="00D44EA6"/>
    <w:rsid w:val="00D66F78"/>
    <w:rsid w:val="00D91748"/>
    <w:rsid w:val="00DB6F56"/>
    <w:rsid w:val="00DD3489"/>
    <w:rsid w:val="00DE1D57"/>
    <w:rsid w:val="00DE2CE6"/>
    <w:rsid w:val="00DE3FE2"/>
    <w:rsid w:val="00DE50F0"/>
    <w:rsid w:val="00DF0567"/>
    <w:rsid w:val="00DF12B5"/>
    <w:rsid w:val="00E0375F"/>
    <w:rsid w:val="00E06A26"/>
    <w:rsid w:val="00E32C24"/>
    <w:rsid w:val="00E4239F"/>
    <w:rsid w:val="00E62232"/>
    <w:rsid w:val="00E74BA2"/>
    <w:rsid w:val="00E97341"/>
    <w:rsid w:val="00EA62C8"/>
    <w:rsid w:val="00EA72C7"/>
    <w:rsid w:val="00EE4472"/>
    <w:rsid w:val="00EF5778"/>
    <w:rsid w:val="00EF7FBF"/>
    <w:rsid w:val="00F30BF0"/>
    <w:rsid w:val="00F72017"/>
    <w:rsid w:val="00F872D0"/>
    <w:rsid w:val="00FB3D69"/>
    <w:rsid w:val="00FC01E3"/>
    <w:rsid w:val="00FE386B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44EA6"/>
    <w:pPr>
      <w:widowControl/>
      <w:spacing w:before="120" w:after="120" w:line="276" w:lineRule="auto"/>
      <w:outlineLvl w:val="0"/>
    </w:pPr>
    <w:rPr>
      <w:rFonts w:ascii="XO Thames" w:eastAsia="Times New Roman" w:hAnsi="XO Thames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44EA6"/>
    <w:pPr>
      <w:widowControl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44EA6"/>
    <w:pPr>
      <w:widowControl/>
      <w:spacing w:after="200" w:line="276" w:lineRule="auto"/>
      <w:outlineLvl w:val="2"/>
    </w:pPr>
    <w:rPr>
      <w:rFonts w:ascii="XO Thames" w:eastAsia="Times New Roman" w:hAnsi="XO Thames" w:cs="Times New Roman"/>
      <w:b/>
      <w:i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D44EA6"/>
    <w:pPr>
      <w:widowControl/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44EA6"/>
    <w:pPr>
      <w:widowControl/>
      <w:spacing w:before="120" w:after="120" w:line="276" w:lineRule="auto"/>
      <w:outlineLvl w:val="4"/>
    </w:pPr>
    <w:rPr>
      <w:rFonts w:ascii="XO Thames" w:eastAsia="Times New Roman" w:hAnsi="XO Thames" w:cs="Times New Roman"/>
      <w:b/>
      <w:sz w:val="22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1F012E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7">
    <w:name w:val="heading 7"/>
    <w:basedOn w:val="a"/>
    <w:next w:val="a"/>
    <w:link w:val="70"/>
    <w:qFormat/>
    <w:rsid w:val="001F012E"/>
    <w:pPr>
      <w:keepNext/>
      <w:widowControl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8">
    <w:name w:val="heading 8"/>
    <w:basedOn w:val="a"/>
    <w:next w:val="a"/>
    <w:link w:val="80"/>
    <w:qFormat/>
    <w:rsid w:val="001F012E"/>
    <w:pPr>
      <w:keepNext/>
      <w:widowControl/>
      <w:outlineLvl w:val="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9">
    <w:name w:val="heading 9"/>
    <w:basedOn w:val="a"/>
    <w:next w:val="a"/>
    <w:link w:val="90"/>
    <w:qFormat/>
    <w:rsid w:val="001F012E"/>
    <w:pPr>
      <w:keepNext/>
      <w:widowControl/>
      <w:tabs>
        <w:tab w:val="num" w:pos="1584"/>
      </w:tabs>
      <w:ind w:left="1584" w:hanging="144"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75D5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/>
      <w:ind w:left="2600" w:firstLine="20"/>
    </w:pPr>
    <w:rPr>
      <w:rFonts w:ascii="Times New Roman" w:eastAsia="Times New Roman" w:hAnsi="Times New Roman" w:cs="Times New Roman"/>
      <w:b/>
      <w:bCs/>
      <w:color w:val="6F75D5"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2323"/>
      <w:sz w:val="36"/>
      <w:szCs w:val="36"/>
      <w:u w:val="singl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40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styleId="a6">
    <w:name w:val="Balloon Text"/>
    <w:basedOn w:val="a"/>
    <w:link w:val="a7"/>
    <w:unhideWhenUsed/>
    <w:rsid w:val="00D6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66F78"/>
    <w:rPr>
      <w:rFonts w:ascii="Segoe UI" w:hAnsi="Segoe UI" w:cs="Segoe UI"/>
      <w:color w:val="000000"/>
      <w:sz w:val="18"/>
      <w:szCs w:val="18"/>
    </w:rPr>
  </w:style>
  <w:style w:type="character" w:styleId="a8">
    <w:name w:val="Hyperlink"/>
    <w:aliases w:val=" Знак Знак12"/>
    <w:basedOn w:val="a0"/>
    <w:unhideWhenUsed/>
    <w:rsid w:val="00681FB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D179E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179E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17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D179E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a9">
    <w:name w:val="footnote text"/>
    <w:basedOn w:val="a"/>
    <w:link w:val="aa"/>
    <w:semiHidden/>
    <w:unhideWhenUsed/>
    <w:rsid w:val="00D179E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a">
    <w:name w:val="Текст сноски Знак"/>
    <w:basedOn w:val="a0"/>
    <w:link w:val="a9"/>
    <w:semiHidden/>
    <w:rsid w:val="00D179E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D179E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179E8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e"/>
    <w:locked/>
    <w:rsid w:val="00D179E8"/>
    <w:rPr>
      <w:rFonts w:ascii="Arial" w:hAnsi="Arial" w:cs="Arial"/>
      <w:lang w:val="x-none" w:eastAsia="x-none"/>
    </w:rPr>
  </w:style>
  <w:style w:type="paragraph" w:styleId="ae">
    <w:name w:val="List Paragraph"/>
    <w:basedOn w:val="a"/>
    <w:link w:val="ad"/>
    <w:uiPriority w:val="34"/>
    <w:qFormat/>
    <w:rsid w:val="00D179E8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D179E8"/>
    <w:rPr>
      <w:szCs w:val="22"/>
    </w:rPr>
  </w:style>
  <w:style w:type="paragraph" w:customStyle="1" w:styleId="ConsPlusNormal">
    <w:name w:val="ConsPlusNormal"/>
    <w:link w:val="ConsPlusNormal1"/>
    <w:rsid w:val="00D179E8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D179E8"/>
    <w:rPr>
      <w:rFonts w:ascii="Courier New" w:hAnsi="Courier New" w:cs="Calibri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D179E8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D179E8"/>
    <w:rPr>
      <w:b/>
      <w:szCs w:val="22"/>
    </w:rPr>
  </w:style>
  <w:style w:type="paragraph" w:customStyle="1" w:styleId="ConsPlusTitle">
    <w:name w:val="ConsPlusTitle"/>
    <w:link w:val="ConsPlusTitle1"/>
    <w:rsid w:val="00D179E8"/>
    <w:rPr>
      <w:b/>
      <w:szCs w:val="22"/>
    </w:rPr>
  </w:style>
  <w:style w:type="character" w:styleId="af">
    <w:name w:val="footnote reference"/>
    <w:aliases w:val="Знак Знак14, Знак Знак14"/>
    <w:unhideWhenUsed/>
    <w:rsid w:val="00D179E8"/>
    <w:rPr>
      <w:rFonts w:ascii="Times New Roman" w:hAnsi="Times New Roman" w:cs="Times New Roman" w:hint="default"/>
      <w:vertAlign w:val="superscript"/>
    </w:rPr>
  </w:style>
  <w:style w:type="character" w:styleId="af0">
    <w:name w:val="FollowedHyperlink"/>
    <w:basedOn w:val="a0"/>
    <w:unhideWhenUsed/>
    <w:rsid w:val="00D17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ascii="XO Thames" w:eastAsia="Times New Roman" w:hAnsi="XO Thames" w:cs="Times New Roman"/>
      <w:b/>
      <w:sz w:val="32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44EA6"/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uiPriority w:val="9"/>
    <w:rsid w:val="00D44EA6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D44EA6"/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44EA6"/>
    <w:rPr>
      <w:rFonts w:ascii="XO Thames" w:eastAsia="Times New Roman" w:hAnsi="XO Thames" w:cs="Times New Roman"/>
      <w:b/>
      <w:color w:val="000000"/>
      <w:sz w:val="22"/>
      <w:szCs w:val="20"/>
      <w:lang w:val="x-none" w:eastAsia="x-none" w:bidi="ar-SA"/>
    </w:rPr>
  </w:style>
  <w:style w:type="numbering" w:customStyle="1" w:styleId="27">
    <w:name w:val="Нет списка2"/>
    <w:next w:val="a2"/>
    <w:semiHidden/>
    <w:rsid w:val="00D44EA6"/>
  </w:style>
  <w:style w:type="character" w:customStyle="1" w:styleId="16">
    <w:name w:val="Обычный1"/>
    <w:rsid w:val="00D44EA6"/>
    <w:rPr>
      <w:rFonts w:ascii="Arial" w:hAnsi="Arial"/>
      <w:sz w:val="20"/>
    </w:rPr>
  </w:style>
  <w:style w:type="paragraph" w:styleId="28">
    <w:name w:val="toc 2"/>
    <w:basedOn w:val="a"/>
    <w:next w:val="a"/>
    <w:link w:val="29"/>
    <w:rsid w:val="00D44EA6"/>
    <w:pPr>
      <w:widowControl/>
      <w:spacing w:after="200" w:line="276" w:lineRule="auto"/>
      <w:ind w:left="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29">
    <w:name w:val="Оглавление 2 Знак"/>
    <w:link w:val="2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41">
    <w:name w:val="toc 4"/>
    <w:basedOn w:val="a"/>
    <w:next w:val="a"/>
    <w:link w:val="42"/>
    <w:rsid w:val="00D44EA6"/>
    <w:pPr>
      <w:widowControl/>
      <w:spacing w:after="200" w:line="276" w:lineRule="auto"/>
      <w:ind w:left="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42">
    <w:name w:val="Оглавление 4 Знак"/>
    <w:link w:val="4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af1">
    <w:name w:val="footer"/>
    <w:basedOn w:val="a"/>
    <w:link w:val="af2"/>
    <w:rsid w:val="00D44EA6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Нижний колонтитул Знак"/>
    <w:basedOn w:val="a0"/>
    <w:link w:val="af1"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61">
    <w:name w:val="toc 6"/>
    <w:basedOn w:val="a"/>
    <w:next w:val="a"/>
    <w:link w:val="62"/>
    <w:rsid w:val="00D44EA6"/>
    <w:pPr>
      <w:widowControl/>
      <w:spacing w:after="200" w:line="276" w:lineRule="auto"/>
      <w:ind w:left="10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62">
    <w:name w:val="Оглавление 6 Знак"/>
    <w:link w:val="6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71">
    <w:name w:val="toc 7"/>
    <w:basedOn w:val="a"/>
    <w:next w:val="a"/>
    <w:link w:val="72"/>
    <w:rsid w:val="00D44EA6"/>
    <w:pPr>
      <w:widowControl/>
      <w:spacing w:after="200" w:line="276" w:lineRule="auto"/>
      <w:ind w:left="1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72">
    <w:name w:val="Оглавление 7 Знак"/>
    <w:link w:val="7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17">
    <w:name w:val="Основной шрифт абзаца1"/>
    <w:rsid w:val="00D44EA6"/>
    <w:pPr>
      <w:widowControl/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5">
    <w:name w:val="toc 3"/>
    <w:basedOn w:val="a"/>
    <w:next w:val="a"/>
    <w:link w:val="36"/>
    <w:rsid w:val="00D44EA6"/>
    <w:pPr>
      <w:widowControl/>
      <w:spacing w:after="200" w:line="276" w:lineRule="auto"/>
      <w:ind w:left="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36">
    <w:name w:val="Оглавление 3 Знак"/>
    <w:link w:val="35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Footnote">
    <w:name w:val="Footnote"/>
    <w:basedOn w:val="a"/>
    <w:link w:val="Footnote1"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Footnote1">
    <w:name w:val="Footnote1"/>
    <w:link w:val="Footnote"/>
    <w:locked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18">
    <w:name w:val="toc 1"/>
    <w:basedOn w:val="a"/>
    <w:next w:val="a"/>
    <w:link w:val="19"/>
    <w:rsid w:val="00D44EA6"/>
    <w:pPr>
      <w:widowControl/>
      <w:spacing w:after="200" w:line="276" w:lineRule="auto"/>
    </w:pPr>
    <w:rPr>
      <w:rFonts w:ascii="XO Thames" w:eastAsia="Times New Roman" w:hAnsi="XO Thames" w:cs="Times New Roman"/>
      <w:b/>
      <w:color w:val="auto"/>
      <w:sz w:val="20"/>
      <w:szCs w:val="20"/>
      <w:lang w:val="x-none" w:eastAsia="x-none" w:bidi="ar-SA"/>
    </w:rPr>
  </w:style>
  <w:style w:type="character" w:customStyle="1" w:styleId="19">
    <w:name w:val="Оглавление 1 Знак"/>
    <w:link w:val="18"/>
    <w:locked/>
    <w:rsid w:val="00D44EA6"/>
    <w:rPr>
      <w:rFonts w:ascii="XO Thames" w:eastAsia="Times New Roman" w:hAnsi="XO Thames" w:cs="Times New Roman"/>
      <w:b/>
      <w:sz w:val="20"/>
      <w:szCs w:val="20"/>
      <w:lang w:val="x-none" w:eastAsia="x-none" w:bidi="ar-SA"/>
    </w:rPr>
  </w:style>
  <w:style w:type="paragraph" w:customStyle="1" w:styleId="HeaderandFooter">
    <w:name w:val="Header and Footer"/>
    <w:link w:val="HeaderandFooter1"/>
    <w:rsid w:val="00D44EA6"/>
    <w:pPr>
      <w:widowControl/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bidi="ar-SA"/>
    </w:rPr>
  </w:style>
  <w:style w:type="character" w:customStyle="1" w:styleId="HeaderandFooter1">
    <w:name w:val="Header and Footer1"/>
    <w:link w:val="HeaderandFooter"/>
    <w:locked/>
    <w:rsid w:val="00D44EA6"/>
    <w:rPr>
      <w:rFonts w:ascii="XO Thames" w:eastAsia="Times New Roman" w:hAnsi="XO Thames" w:cs="Calibri"/>
      <w:color w:val="000000"/>
      <w:sz w:val="22"/>
      <w:szCs w:val="22"/>
      <w:lang w:bidi="ar-SA"/>
    </w:rPr>
  </w:style>
  <w:style w:type="paragraph" w:styleId="91">
    <w:name w:val="toc 9"/>
    <w:basedOn w:val="a"/>
    <w:next w:val="a"/>
    <w:link w:val="92"/>
    <w:rsid w:val="00D44EA6"/>
    <w:pPr>
      <w:widowControl/>
      <w:spacing w:after="200" w:line="276" w:lineRule="auto"/>
      <w:ind w:left="1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92">
    <w:name w:val="Оглавление 9 Знак"/>
    <w:link w:val="9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81">
    <w:name w:val="toc 8"/>
    <w:basedOn w:val="a"/>
    <w:next w:val="a"/>
    <w:link w:val="82"/>
    <w:rsid w:val="00D44EA6"/>
    <w:pPr>
      <w:widowControl/>
      <w:spacing w:after="200" w:line="276" w:lineRule="auto"/>
      <w:ind w:left="1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82">
    <w:name w:val="Оглавление 8 Знак"/>
    <w:link w:val="8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7">
    <w:name w:val="Body Text Indent 3"/>
    <w:basedOn w:val="a"/>
    <w:link w:val="38"/>
    <w:rsid w:val="00D44EA6"/>
    <w:pPr>
      <w:widowControl/>
      <w:ind w:left="1418" w:hanging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8">
    <w:name w:val="Основной текст с отступом 3 Знак"/>
    <w:basedOn w:val="a0"/>
    <w:link w:val="37"/>
    <w:rsid w:val="00D44EA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51">
    <w:name w:val="toc 5"/>
    <w:basedOn w:val="a"/>
    <w:next w:val="a"/>
    <w:link w:val="52"/>
    <w:rsid w:val="00D44EA6"/>
    <w:pPr>
      <w:widowControl/>
      <w:spacing w:after="200" w:line="276" w:lineRule="auto"/>
      <w:ind w:left="8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52">
    <w:name w:val="Оглавление 5 Знак"/>
    <w:link w:val="5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ConsPlusCell">
    <w:name w:val="ConsPlusCell"/>
    <w:link w:val="ConsPlusCell1"/>
    <w:rsid w:val="00D44EA6"/>
    <w:pPr>
      <w:widowControl/>
    </w:pPr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character" w:customStyle="1" w:styleId="ConsPlusCell1">
    <w:name w:val="ConsPlusCell1"/>
    <w:link w:val="ConsPlusCell"/>
    <w:locked/>
    <w:rsid w:val="00D44EA6"/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D44EA6"/>
    <w:pPr>
      <w:widowControl/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character" w:customStyle="1" w:styleId="af4">
    <w:name w:val="Подзаголовок Знак"/>
    <w:basedOn w:val="a0"/>
    <w:link w:val="af3"/>
    <w:rsid w:val="00D44EA6"/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paragraph" w:customStyle="1" w:styleId="toc10">
    <w:name w:val="toc 10"/>
    <w:next w:val="a"/>
    <w:link w:val="toc101"/>
    <w:rsid w:val="00D44EA6"/>
    <w:pPr>
      <w:widowControl/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toc101">
    <w:name w:val="toc 101"/>
    <w:link w:val="toc10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1a">
    <w:name w:val="Название Знак1"/>
    <w:link w:val="af5"/>
    <w:uiPriority w:val="10"/>
    <w:locked/>
    <w:rsid w:val="00D44EA6"/>
    <w:rPr>
      <w:rFonts w:ascii="XO Thames" w:hAnsi="XO Thames"/>
      <w:b/>
      <w:sz w:val="52"/>
      <w:lang w:val="x-none" w:eastAsia="x-none" w:bidi="ar-SA"/>
    </w:rPr>
  </w:style>
  <w:style w:type="paragraph" w:styleId="af6">
    <w:name w:val="annotation text"/>
    <w:basedOn w:val="a"/>
    <w:link w:val="af7"/>
    <w:semiHidden/>
    <w:unhideWhenUsed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7">
    <w:name w:val="Текст примечания Знак"/>
    <w:basedOn w:val="a0"/>
    <w:link w:val="af6"/>
    <w:semiHidden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af8">
    <w:name w:val="annotation subject"/>
    <w:basedOn w:val="af6"/>
    <w:next w:val="af6"/>
    <w:link w:val="af9"/>
    <w:semiHidden/>
    <w:unhideWhenUsed/>
    <w:rsid w:val="00D44EA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44EA6"/>
    <w:rPr>
      <w:rFonts w:ascii="Arial" w:eastAsia="Times New Roman" w:hAnsi="Arial" w:cs="Times New Roman"/>
      <w:b/>
      <w:bCs/>
      <w:sz w:val="20"/>
      <w:szCs w:val="20"/>
      <w:lang w:val="x-none" w:eastAsia="x-none" w:bidi="ar-SA"/>
    </w:rPr>
  </w:style>
  <w:style w:type="paragraph" w:styleId="afa">
    <w:name w:val="Document Map"/>
    <w:basedOn w:val="a"/>
    <w:link w:val="afb"/>
    <w:semiHidden/>
    <w:rsid w:val="00D44EA6"/>
    <w:pPr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b">
    <w:name w:val="Схема документа Знак"/>
    <w:basedOn w:val="a0"/>
    <w:link w:val="afa"/>
    <w:semiHidden/>
    <w:rsid w:val="00D44EA6"/>
    <w:rPr>
      <w:rFonts w:ascii="Tahoma" w:eastAsia="Times New Roman" w:hAnsi="Tahoma" w:cs="Tahoma"/>
      <w:color w:val="000000"/>
      <w:sz w:val="20"/>
      <w:szCs w:val="20"/>
      <w:shd w:val="clear" w:color="auto" w:fill="000080"/>
      <w:lang w:bidi="ar-SA"/>
    </w:rPr>
  </w:style>
  <w:style w:type="character" w:customStyle="1" w:styleId="FootnoteTextChar">
    <w:name w:val="Footnote Text Char"/>
    <w:locked/>
    <w:rsid w:val="00D44EA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b">
    <w:name w:val="Абзац списка1"/>
    <w:basedOn w:val="a"/>
    <w:rsid w:val="00D44EA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5">
    <w:name w:val="Title"/>
    <w:basedOn w:val="a"/>
    <w:next w:val="a"/>
    <w:link w:val="1a"/>
    <w:qFormat/>
    <w:rsid w:val="00D44EA6"/>
    <w:pPr>
      <w:pBdr>
        <w:bottom w:val="single" w:sz="8" w:space="4" w:color="4472C4" w:themeColor="accent1"/>
      </w:pBdr>
      <w:spacing w:after="300"/>
      <w:contextualSpacing/>
    </w:pPr>
    <w:rPr>
      <w:rFonts w:ascii="XO Thames" w:hAnsi="XO Thames"/>
      <w:b/>
      <w:color w:val="auto"/>
      <w:sz w:val="52"/>
      <w:lang w:val="x-none" w:eastAsia="x-none" w:bidi="ar-SA"/>
    </w:rPr>
  </w:style>
  <w:style w:type="character" w:customStyle="1" w:styleId="afc">
    <w:name w:val="Название Знак"/>
    <w:basedOn w:val="a0"/>
    <w:rsid w:val="00D44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1F012E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70">
    <w:name w:val="Заголовок 7 Знак"/>
    <w:basedOn w:val="a0"/>
    <w:link w:val="7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80">
    <w:name w:val="Заголовок 8 Знак"/>
    <w:basedOn w:val="a0"/>
    <w:link w:val="8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90">
    <w:name w:val="Заголовок 9 Знак"/>
    <w:basedOn w:val="a0"/>
    <w:link w:val="9"/>
    <w:rsid w:val="001F012E"/>
    <w:rPr>
      <w:rFonts w:ascii="Times New Roman" w:eastAsia="Times New Roman" w:hAnsi="Times New Roman" w:cs="Times New Roman"/>
      <w:b/>
      <w:sz w:val="32"/>
      <w:szCs w:val="20"/>
      <w:lang w:bidi="ar-SA"/>
    </w:rPr>
  </w:style>
  <w:style w:type="numbering" w:customStyle="1" w:styleId="39">
    <w:name w:val="Нет списка3"/>
    <w:next w:val="a2"/>
    <w:uiPriority w:val="99"/>
    <w:semiHidden/>
    <w:unhideWhenUsed/>
    <w:rsid w:val="001F012E"/>
  </w:style>
  <w:style w:type="table" w:styleId="afd">
    <w:name w:val="Table Grid"/>
    <w:basedOn w:val="a1"/>
    <w:uiPriority w:val="59"/>
    <w:rsid w:val="001F01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F012E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">
    <w:name w:val="Основной текст Знак"/>
    <w:basedOn w:val="a0"/>
    <w:link w:val="afe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2a">
    <w:name w:val="Body Text 2"/>
    <w:basedOn w:val="a"/>
    <w:link w:val="2b"/>
    <w:rsid w:val="001F012E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0">
    <w:name w:val="Body Text Indent"/>
    <w:basedOn w:val="a"/>
    <w:link w:val="aff1"/>
    <w:rsid w:val="001F012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0"/>
    <w:link w:val="aff0"/>
    <w:rsid w:val="001F012E"/>
    <w:rPr>
      <w:rFonts w:ascii="Times New Roman" w:eastAsia="Times New Roman" w:hAnsi="Times New Roman" w:cs="Times New Roman"/>
      <w:lang w:bidi="ar-SA"/>
    </w:rPr>
  </w:style>
  <w:style w:type="paragraph" w:styleId="3a">
    <w:name w:val="Body Text 3"/>
    <w:basedOn w:val="a"/>
    <w:link w:val="3b"/>
    <w:rsid w:val="001F012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b">
    <w:name w:val="Основной текст 3 Знак"/>
    <w:basedOn w:val="a0"/>
    <w:link w:val="3a"/>
    <w:rsid w:val="001F01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2">
    <w:name w:val="Стиль"/>
    <w:rsid w:val="001F012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link w:val="ConsNormal0"/>
    <w:rsid w:val="001F012E"/>
    <w:pPr>
      <w:widowControl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styleId="aff3">
    <w:name w:val="page number"/>
    <w:basedOn w:val="a0"/>
    <w:rsid w:val="001F012E"/>
  </w:style>
  <w:style w:type="paragraph" w:customStyle="1" w:styleId="aff4">
    <w:name w:val="Содержимое таблицы"/>
    <w:basedOn w:val="a"/>
    <w:rsid w:val="001F012E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2c">
    <w:name w:val="Текст2"/>
    <w:basedOn w:val="a"/>
    <w:rsid w:val="001F012E"/>
    <w:pPr>
      <w:widowControl/>
    </w:pPr>
    <w:rPr>
      <w:rFonts w:ascii="Courier New" w:eastAsia="Times New Roman" w:hAnsi="Courier New" w:cs="Courier New"/>
      <w:color w:val="auto"/>
      <w:kern w:val="1"/>
      <w:szCs w:val="20"/>
      <w:lang w:bidi="ar-SA"/>
    </w:rPr>
  </w:style>
  <w:style w:type="paragraph" w:styleId="aff5">
    <w:name w:val="Normal (Web)"/>
    <w:basedOn w:val="a"/>
    <w:link w:val="aff6"/>
    <w:rsid w:val="001F012E"/>
    <w:pPr>
      <w:widowControl/>
      <w:spacing w:before="24" w:after="24"/>
    </w:pPr>
    <w:rPr>
      <w:rFonts w:ascii="Arial" w:eastAsia="Times New Roman" w:hAnsi="Arial" w:cs="Arial"/>
      <w:color w:val="332E2D"/>
      <w:spacing w:val="2"/>
      <w:lang w:bidi="ar-SA"/>
    </w:rPr>
  </w:style>
  <w:style w:type="character" w:styleId="aff7">
    <w:name w:val="Emphasis"/>
    <w:qFormat/>
    <w:rsid w:val="001F012E"/>
    <w:rPr>
      <w:i/>
      <w:iCs/>
    </w:rPr>
  </w:style>
  <w:style w:type="character" w:styleId="aff8">
    <w:name w:val="Strong"/>
    <w:qFormat/>
    <w:rsid w:val="001F012E"/>
    <w:rPr>
      <w:b/>
      <w:bCs/>
    </w:rPr>
  </w:style>
  <w:style w:type="paragraph" w:customStyle="1" w:styleId="rec">
    <w:name w:val="rec"/>
    <w:basedOn w:val="a"/>
    <w:rsid w:val="001F012E"/>
    <w:pPr>
      <w:widowControl/>
      <w:spacing w:before="100" w:beforeAutospacing="1" w:after="100" w:afterAutospacing="1" w:line="218" w:lineRule="atLeast"/>
    </w:pPr>
    <w:rPr>
      <w:rFonts w:ascii="Arial" w:eastAsia="Times New Roman" w:hAnsi="Arial" w:cs="Arial"/>
      <w:color w:val="333333"/>
      <w:sz w:val="20"/>
      <w:szCs w:val="20"/>
      <w:lang w:bidi="ar-SA"/>
    </w:rPr>
  </w:style>
  <w:style w:type="paragraph" w:customStyle="1" w:styleId="aff9">
    <w:name w:val="Знак"/>
    <w:basedOn w:val="a"/>
    <w:rsid w:val="001F012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2d">
    <w:name w:val="Body Text Indent 2"/>
    <w:basedOn w:val="a"/>
    <w:link w:val="2e"/>
    <w:rsid w:val="001F012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rsid w:val="001F012E"/>
    <w:rPr>
      <w:rFonts w:ascii="Times New Roman" w:eastAsia="Times New Roman" w:hAnsi="Times New Roman" w:cs="Times New Roman"/>
      <w:lang w:bidi="ar-SA"/>
    </w:rPr>
  </w:style>
  <w:style w:type="paragraph" w:customStyle="1" w:styleId="affa">
    <w:name w:val="Знак Знак Знак Знак"/>
    <w:basedOn w:val="a"/>
    <w:rsid w:val="001F012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c">
    <w:name w:val="Без интервала1"/>
    <w:rsid w:val="001F012E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TextNPA">
    <w:name w:val="Text NPA"/>
    <w:rsid w:val="001F012E"/>
    <w:rPr>
      <w:rFonts w:ascii="Courier New" w:hAnsi="Courier New"/>
    </w:rPr>
  </w:style>
  <w:style w:type="paragraph" w:styleId="affb">
    <w:name w:val="No Spacing"/>
    <w:qFormat/>
    <w:rsid w:val="001F012E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ConsNormal0">
    <w:name w:val="ConsNormal Знак"/>
    <w:link w:val="ConsNormal"/>
    <w:rsid w:val="001F012E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ertext">
    <w:name w:val="header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6">
    <w:name w:val="Обычный (веб) Знак"/>
    <w:link w:val="aff5"/>
    <w:rsid w:val="001F012E"/>
    <w:rPr>
      <w:rFonts w:ascii="Arial" w:eastAsia="Times New Roman" w:hAnsi="Arial" w:cs="Arial"/>
      <w:color w:val="332E2D"/>
      <w:spacing w:val="2"/>
      <w:lang w:bidi="ar-SA"/>
    </w:rPr>
  </w:style>
  <w:style w:type="paragraph" w:customStyle="1" w:styleId="1d">
    <w:name w:val="Знак1 Знак Знак Знак"/>
    <w:basedOn w:val="a"/>
    <w:rsid w:val="001F012E"/>
    <w:pPr>
      <w:widowControl/>
      <w:suppressAutoHyphens/>
      <w:spacing w:before="280" w:after="280"/>
    </w:pPr>
    <w:rPr>
      <w:rFonts w:ascii="Tahoma" w:eastAsia="Times New Roman" w:hAnsi="Tahoma" w:cs="Times New Roman"/>
      <w:color w:val="auto"/>
      <w:sz w:val="20"/>
      <w:szCs w:val="20"/>
      <w:lang w:val="en-US" w:eastAsia="ar-SA" w:bidi="ar-SA"/>
    </w:rPr>
  </w:style>
  <w:style w:type="paragraph" w:customStyle="1" w:styleId="consplusnormal0">
    <w:name w:val="consplusnormal"/>
    <w:basedOn w:val="a"/>
    <w:rsid w:val="001F012E"/>
    <w:pPr>
      <w:widowControl/>
      <w:suppressAutoHyphens/>
      <w:spacing w:after="24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10">
    <w:name w:val="Основной текст с отступом 31"/>
    <w:basedOn w:val="a"/>
    <w:rsid w:val="001F012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western">
    <w:name w:val="western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oterChar">
    <w:name w:val="Footer Char"/>
    <w:locked/>
    <w:rsid w:val="001F01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f">
    <w:name w:val="Абзац списка2"/>
    <w:basedOn w:val="a"/>
    <w:rsid w:val="001F012E"/>
    <w:pPr>
      <w:widowControl/>
      <w:ind w:left="720"/>
      <w:contextualSpacing/>
    </w:pPr>
    <w:rPr>
      <w:rFonts w:ascii="Times New Roman" w:eastAsia="Calibri" w:hAnsi="Times New Roman" w:cs="Times New Roman"/>
      <w:noProof/>
      <w:color w:val="auto"/>
      <w:lang w:val="en-US" w:bidi="ar-SA"/>
    </w:rPr>
  </w:style>
  <w:style w:type="character" w:customStyle="1" w:styleId="2105pt">
    <w:name w:val="Основной текст (2) + 10;5 pt"/>
    <w:rsid w:val="001F0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e">
    <w:name w:val="Сетка таблицы1"/>
    <w:basedOn w:val="a1"/>
    <w:next w:val="afd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d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2">
    <w:name w:val="ConsPlusNormal Знак"/>
    <w:locked/>
    <w:rsid w:val="001F012E"/>
    <w:rPr>
      <w:rFonts w:ascii="Arial" w:hAnsi="Arial" w:cs="Arial"/>
    </w:rPr>
  </w:style>
  <w:style w:type="paragraph" w:customStyle="1" w:styleId="311">
    <w:name w:val="Знак3 Знак Знак Знак Знак Знак1"/>
    <w:basedOn w:val="a"/>
    <w:rsid w:val="001F012E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character" w:customStyle="1" w:styleId="affc">
    <w:name w:val="Знак Знак"/>
    <w:rsid w:val="001F012E"/>
    <w:rPr>
      <w:b/>
      <w:sz w:val="36"/>
      <w:lang w:val="ru-RU" w:eastAsia="ru-RU" w:bidi="ar-SA"/>
    </w:rPr>
  </w:style>
  <w:style w:type="paragraph" w:customStyle="1" w:styleId="53">
    <w:name w:val="Основной текст5"/>
    <w:basedOn w:val="a"/>
    <w:rsid w:val="001F012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c">
    <w:name w:val="Основной текст3"/>
    <w:rsid w:val="001F012E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d">
    <w:name w:val="Основной текст + Полужирный"/>
    <w:rsid w:val="001F012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44EA6"/>
    <w:pPr>
      <w:widowControl/>
      <w:spacing w:before="120" w:after="120" w:line="276" w:lineRule="auto"/>
      <w:outlineLvl w:val="0"/>
    </w:pPr>
    <w:rPr>
      <w:rFonts w:ascii="XO Thames" w:eastAsia="Times New Roman" w:hAnsi="XO Thames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44EA6"/>
    <w:pPr>
      <w:widowControl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44EA6"/>
    <w:pPr>
      <w:widowControl/>
      <w:spacing w:after="200" w:line="276" w:lineRule="auto"/>
      <w:outlineLvl w:val="2"/>
    </w:pPr>
    <w:rPr>
      <w:rFonts w:ascii="XO Thames" w:eastAsia="Times New Roman" w:hAnsi="XO Thames" w:cs="Times New Roman"/>
      <w:b/>
      <w:i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D44EA6"/>
    <w:pPr>
      <w:widowControl/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44EA6"/>
    <w:pPr>
      <w:widowControl/>
      <w:spacing w:before="120" w:after="120" w:line="276" w:lineRule="auto"/>
      <w:outlineLvl w:val="4"/>
    </w:pPr>
    <w:rPr>
      <w:rFonts w:ascii="XO Thames" w:eastAsia="Times New Roman" w:hAnsi="XO Thames" w:cs="Times New Roman"/>
      <w:b/>
      <w:sz w:val="22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1F012E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7">
    <w:name w:val="heading 7"/>
    <w:basedOn w:val="a"/>
    <w:next w:val="a"/>
    <w:link w:val="70"/>
    <w:qFormat/>
    <w:rsid w:val="001F012E"/>
    <w:pPr>
      <w:keepNext/>
      <w:widowControl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8">
    <w:name w:val="heading 8"/>
    <w:basedOn w:val="a"/>
    <w:next w:val="a"/>
    <w:link w:val="80"/>
    <w:qFormat/>
    <w:rsid w:val="001F012E"/>
    <w:pPr>
      <w:keepNext/>
      <w:widowControl/>
      <w:outlineLvl w:val="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9">
    <w:name w:val="heading 9"/>
    <w:basedOn w:val="a"/>
    <w:next w:val="a"/>
    <w:link w:val="90"/>
    <w:qFormat/>
    <w:rsid w:val="001F012E"/>
    <w:pPr>
      <w:keepNext/>
      <w:widowControl/>
      <w:tabs>
        <w:tab w:val="num" w:pos="1584"/>
      </w:tabs>
      <w:ind w:left="1584" w:hanging="144"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75D5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/>
      <w:ind w:left="2600" w:firstLine="20"/>
    </w:pPr>
    <w:rPr>
      <w:rFonts w:ascii="Times New Roman" w:eastAsia="Times New Roman" w:hAnsi="Times New Roman" w:cs="Times New Roman"/>
      <w:b/>
      <w:bCs/>
      <w:color w:val="6F75D5"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2323"/>
      <w:sz w:val="36"/>
      <w:szCs w:val="36"/>
      <w:u w:val="singl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40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323"/>
    </w:rPr>
  </w:style>
  <w:style w:type="paragraph" w:styleId="a6">
    <w:name w:val="Balloon Text"/>
    <w:basedOn w:val="a"/>
    <w:link w:val="a7"/>
    <w:unhideWhenUsed/>
    <w:rsid w:val="00D6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66F78"/>
    <w:rPr>
      <w:rFonts w:ascii="Segoe UI" w:hAnsi="Segoe UI" w:cs="Segoe UI"/>
      <w:color w:val="000000"/>
      <w:sz w:val="18"/>
      <w:szCs w:val="18"/>
    </w:rPr>
  </w:style>
  <w:style w:type="character" w:styleId="a8">
    <w:name w:val="Hyperlink"/>
    <w:aliases w:val=" Знак Знак12"/>
    <w:basedOn w:val="a0"/>
    <w:unhideWhenUsed/>
    <w:rsid w:val="00681FB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D179E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179E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17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D179E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a9">
    <w:name w:val="footnote text"/>
    <w:basedOn w:val="a"/>
    <w:link w:val="aa"/>
    <w:semiHidden/>
    <w:unhideWhenUsed/>
    <w:rsid w:val="00D179E8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a">
    <w:name w:val="Текст сноски Знак"/>
    <w:basedOn w:val="a0"/>
    <w:link w:val="a9"/>
    <w:semiHidden/>
    <w:rsid w:val="00D179E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D179E8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179E8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e"/>
    <w:locked/>
    <w:rsid w:val="00D179E8"/>
    <w:rPr>
      <w:rFonts w:ascii="Arial" w:hAnsi="Arial" w:cs="Arial"/>
      <w:lang w:val="x-none" w:eastAsia="x-none"/>
    </w:rPr>
  </w:style>
  <w:style w:type="paragraph" w:styleId="ae">
    <w:name w:val="List Paragraph"/>
    <w:basedOn w:val="a"/>
    <w:link w:val="ad"/>
    <w:uiPriority w:val="34"/>
    <w:qFormat/>
    <w:rsid w:val="00D179E8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D179E8"/>
    <w:rPr>
      <w:szCs w:val="22"/>
    </w:rPr>
  </w:style>
  <w:style w:type="paragraph" w:customStyle="1" w:styleId="ConsPlusNormal">
    <w:name w:val="ConsPlusNormal"/>
    <w:link w:val="ConsPlusNormal1"/>
    <w:rsid w:val="00D179E8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D179E8"/>
    <w:rPr>
      <w:rFonts w:ascii="Courier New" w:hAnsi="Courier New" w:cs="Calibri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D179E8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D179E8"/>
    <w:rPr>
      <w:b/>
      <w:szCs w:val="22"/>
    </w:rPr>
  </w:style>
  <w:style w:type="paragraph" w:customStyle="1" w:styleId="ConsPlusTitle">
    <w:name w:val="ConsPlusTitle"/>
    <w:link w:val="ConsPlusTitle1"/>
    <w:rsid w:val="00D179E8"/>
    <w:rPr>
      <w:b/>
      <w:szCs w:val="22"/>
    </w:rPr>
  </w:style>
  <w:style w:type="character" w:styleId="af">
    <w:name w:val="footnote reference"/>
    <w:aliases w:val="Знак Знак14, Знак Знак14"/>
    <w:unhideWhenUsed/>
    <w:rsid w:val="00D179E8"/>
    <w:rPr>
      <w:rFonts w:ascii="Times New Roman" w:hAnsi="Times New Roman" w:cs="Times New Roman" w:hint="default"/>
      <w:vertAlign w:val="superscript"/>
    </w:rPr>
  </w:style>
  <w:style w:type="character" w:styleId="af0">
    <w:name w:val="FollowedHyperlink"/>
    <w:basedOn w:val="a0"/>
    <w:unhideWhenUsed/>
    <w:rsid w:val="00D17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ascii="XO Thames" w:eastAsia="Times New Roman" w:hAnsi="XO Thames" w:cs="Times New Roman"/>
      <w:b/>
      <w:sz w:val="32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44EA6"/>
    <w:rPr>
      <w:rFonts w:ascii="XO Thames" w:eastAsia="Times New Roman" w:hAnsi="XO Thames" w:cs="Times New Roman"/>
      <w:b/>
      <w:color w:val="00A0FF"/>
      <w:sz w:val="26"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uiPriority w:val="9"/>
    <w:rsid w:val="00D44EA6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D44EA6"/>
    <w:rPr>
      <w:rFonts w:ascii="XO Thames" w:eastAsia="Times New Roman" w:hAnsi="XO Thames" w:cs="Times New Roman"/>
      <w:b/>
      <w:color w:val="595959"/>
      <w:sz w:val="26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44EA6"/>
    <w:rPr>
      <w:rFonts w:ascii="XO Thames" w:eastAsia="Times New Roman" w:hAnsi="XO Thames" w:cs="Times New Roman"/>
      <w:b/>
      <w:color w:val="000000"/>
      <w:sz w:val="22"/>
      <w:szCs w:val="20"/>
      <w:lang w:val="x-none" w:eastAsia="x-none" w:bidi="ar-SA"/>
    </w:rPr>
  </w:style>
  <w:style w:type="numbering" w:customStyle="1" w:styleId="27">
    <w:name w:val="Нет списка2"/>
    <w:next w:val="a2"/>
    <w:semiHidden/>
    <w:rsid w:val="00D44EA6"/>
  </w:style>
  <w:style w:type="character" w:customStyle="1" w:styleId="16">
    <w:name w:val="Обычный1"/>
    <w:rsid w:val="00D44EA6"/>
    <w:rPr>
      <w:rFonts w:ascii="Arial" w:hAnsi="Arial"/>
      <w:sz w:val="20"/>
    </w:rPr>
  </w:style>
  <w:style w:type="paragraph" w:styleId="28">
    <w:name w:val="toc 2"/>
    <w:basedOn w:val="a"/>
    <w:next w:val="a"/>
    <w:link w:val="29"/>
    <w:rsid w:val="00D44EA6"/>
    <w:pPr>
      <w:widowControl/>
      <w:spacing w:after="200" w:line="276" w:lineRule="auto"/>
      <w:ind w:left="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29">
    <w:name w:val="Оглавление 2 Знак"/>
    <w:link w:val="28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41">
    <w:name w:val="toc 4"/>
    <w:basedOn w:val="a"/>
    <w:next w:val="a"/>
    <w:link w:val="42"/>
    <w:rsid w:val="00D44EA6"/>
    <w:pPr>
      <w:widowControl/>
      <w:spacing w:after="200" w:line="276" w:lineRule="auto"/>
      <w:ind w:left="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42">
    <w:name w:val="Оглавление 4 Знак"/>
    <w:link w:val="4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af1">
    <w:name w:val="footer"/>
    <w:basedOn w:val="a"/>
    <w:link w:val="af2"/>
    <w:rsid w:val="00D44EA6"/>
    <w:pPr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Нижний колонтитул Знак"/>
    <w:basedOn w:val="a0"/>
    <w:link w:val="af1"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61">
    <w:name w:val="toc 6"/>
    <w:basedOn w:val="a"/>
    <w:next w:val="a"/>
    <w:link w:val="62"/>
    <w:rsid w:val="00D44EA6"/>
    <w:pPr>
      <w:widowControl/>
      <w:spacing w:after="200" w:line="276" w:lineRule="auto"/>
      <w:ind w:left="10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62">
    <w:name w:val="Оглавление 6 Знак"/>
    <w:link w:val="6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71">
    <w:name w:val="toc 7"/>
    <w:basedOn w:val="a"/>
    <w:next w:val="a"/>
    <w:link w:val="72"/>
    <w:rsid w:val="00D44EA6"/>
    <w:pPr>
      <w:widowControl/>
      <w:spacing w:after="200" w:line="276" w:lineRule="auto"/>
      <w:ind w:left="12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72">
    <w:name w:val="Оглавление 7 Знак"/>
    <w:link w:val="7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17">
    <w:name w:val="Основной шрифт абзаца1"/>
    <w:rsid w:val="00D44EA6"/>
    <w:pPr>
      <w:widowControl/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5">
    <w:name w:val="toc 3"/>
    <w:basedOn w:val="a"/>
    <w:next w:val="a"/>
    <w:link w:val="36"/>
    <w:rsid w:val="00D44EA6"/>
    <w:pPr>
      <w:widowControl/>
      <w:spacing w:after="200" w:line="276" w:lineRule="auto"/>
      <w:ind w:left="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36">
    <w:name w:val="Оглавление 3 Знак"/>
    <w:link w:val="35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Footnote">
    <w:name w:val="Footnote"/>
    <w:basedOn w:val="a"/>
    <w:link w:val="Footnote1"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Footnote1">
    <w:name w:val="Footnote1"/>
    <w:link w:val="Footnote"/>
    <w:locked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18">
    <w:name w:val="toc 1"/>
    <w:basedOn w:val="a"/>
    <w:next w:val="a"/>
    <w:link w:val="19"/>
    <w:rsid w:val="00D44EA6"/>
    <w:pPr>
      <w:widowControl/>
      <w:spacing w:after="200" w:line="276" w:lineRule="auto"/>
    </w:pPr>
    <w:rPr>
      <w:rFonts w:ascii="XO Thames" w:eastAsia="Times New Roman" w:hAnsi="XO Thames" w:cs="Times New Roman"/>
      <w:b/>
      <w:color w:val="auto"/>
      <w:sz w:val="20"/>
      <w:szCs w:val="20"/>
      <w:lang w:val="x-none" w:eastAsia="x-none" w:bidi="ar-SA"/>
    </w:rPr>
  </w:style>
  <w:style w:type="character" w:customStyle="1" w:styleId="19">
    <w:name w:val="Оглавление 1 Знак"/>
    <w:link w:val="18"/>
    <w:locked/>
    <w:rsid w:val="00D44EA6"/>
    <w:rPr>
      <w:rFonts w:ascii="XO Thames" w:eastAsia="Times New Roman" w:hAnsi="XO Thames" w:cs="Times New Roman"/>
      <w:b/>
      <w:sz w:val="20"/>
      <w:szCs w:val="20"/>
      <w:lang w:val="x-none" w:eastAsia="x-none" w:bidi="ar-SA"/>
    </w:rPr>
  </w:style>
  <w:style w:type="paragraph" w:customStyle="1" w:styleId="HeaderandFooter">
    <w:name w:val="Header and Footer"/>
    <w:link w:val="HeaderandFooter1"/>
    <w:rsid w:val="00D44EA6"/>
    <w:pPr>
      <w:widowControl/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bidi="ar-SA"/>
    </w:rPr>
  </w:style>
  <w:style w:type="character" w:customStyle="1" w:styleId="HeaderandFooter1">
    <w:name w:val="Header and Footer1"/>
    <w:link w:val="HeaderandFooter"/>
    <w:locked/>
    <w:rsid w:val="00D44EA6"/>
    <w:rPr>
      <w:rFonts w:ascii="XO Thames" w:eastAsia="Times New Roman" w:hAnsi="XO Thames" w:cs="Calibri"/>
      <w:color w:val="000000"/>
      <w:sz w:val="22"/>
      <w:szCs w:val="22"/>
      <w:lang w:bidi="ar-SA"/>
    </w:rPr>
  </w:style>
  <w:style w:type="paragraph" w:styleId="91">
    <w:name w:val="toc 9"/>
    <w:basedOn w:val="a"/>
    <w:next w:val="a"/>
    <w:link w:val="92"/>
    <w:rsid w:val="00D44EA6"/>
    <w:pPr>
      <w:widowControl/>
      <w:spacing w:after="200" w:line="276" w:lineRule="auto"/>
      <w:ind w:left="16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92">
    <w:name w:val="Оглавление 9 Знак"/>
    <w:link w:val="9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81">
    <w:name w:val="toc 8"/>
    <w:basedOn w:val="a"/>
    <w:next w:val="a"/>
    <w:link w:val="82"/>
    <w:rsid w:val="00D44EA6"/>
    <w:pPr>
      <w:widowControl/>
      <w:spacing w:after="200" w:line="276" w:lineRule="auto"/>
      <w:ind w:left="14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82">
    <w:name w:val="Оглавление 8 Знак"/>
    <w:link w:val="8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styleId="37">
    <w:name w:val="Body Text Indent 3"/>
    <w:basedOn w:val="a"/>
    <w:link w:val="38"/>
    <w:rsid w:val="00D44EA6"/>
    <w:pPr>
      <w:widowControl/>
      <w:ind w:left="1418" w:hanging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38">
    <w:name w:val="Основной текст с отступом 3 Знак"/>
    <w:basedOn w:val="a0"/>
    <w:link w:val="37"/>
    <w:rsid w:val="00D44EA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51">
    <w:name w:val="toc 5"/>
    <w:basedOn w:val="a"/>
    <w:next w:val="a"/>
    <w:link w:val="52"/>
    <w:rsid w:val="00D44EA6"/>
    <w:pPr>
      <w:widowControl/>
      <w:spacing w:after="200" w:line="276" w:lineRule="auto"/>
      <w:ind w:left="80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52">
    <w:name w:val="Оглавление 5 Знак"/>
    <w:link w:val="51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paragraph" w:customStyle="1" w:styleId="ConsPlusCell">
    <w:name w:val="ConsPlusCell"/>
    <w:link w:val="ConsPlusCell1"/>
    <w:rsid w:val="00D44EA6"/>
    <w:pPr>
      <w:widowControl/>
    </w:pPr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character" w:customStyle="1" w:styleId="ConsPlusCell1">
    <w:name w:val="ConsPlusCell1"/>
    <w:link w:val="ConsPlusCell"/>
    <w:locked/>
    <w:rsid w:val="00D44EA6"/>
    <w:rPr>
      <w:rFonts w:ascii="Courier New" w:eastAsia="Times New Roman" w:hAnsi="Courier New" w:cs="Calibri"/>
      <w:color w:val="00000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D44EA6"/>
    <w:pPr>
      <w:widowControl/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character" w:customStyle="1" w:styleId="af4">
    <w:name w:val="Подзаголовок Знак"/>
    <w:basedOn w:val="a0"/>
    <w:link w:val="af3"/>
    <w:rsid w:val="00D44EA6"/>
    <w:rPr>
      <w:rFonts w:ascii="XO Thames" w:eastAsia="Times New Roman" w:hAnsi="XO Thames" w:cs="Times New Roman"/>
      <w:i/>
      <w:color w:val="616161"/>
      <w:szCs w:val="20"/>
      <w:lang w:val="x-none" w:eastAsia="x-none" w:bidi="ar-SA"/>
    </w:rPr>
  </w:style>
  <w:style w:type="paragraph" w:customStyle="1" w:styleId="toc10">
    <w:name w:val="toc 10"/>
    <w:next w:val="a"/>
    <w:link w:val="toc101"/>
    <w:rsid w:val="00D44EA6"/>
    <w:pPr>
      <w:widowControl/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toc101">
    <w:name w:val="toc 101"/>
    <w:link w:val="toc10"/>
    <w:locked/>
    <w:rsid w:val="00D44EA6"/>
    <w:rPr>
      <w:rFonts w:ascii="Calibri" w:eastAsia="Times New Roman" w:hAnsi="Calibri" w:cs="Times New Roman"/>
      <w:color w:val="000000"/>
      <w:sz w:val="22"/>
      <w:szCs w:val="20"/>
      <w:lang w:bidi="ar-SA"/>
    </w:rPr>
  </w:style>
  <w:style w:type="character" w:customStyle="1" w:styleId="1a">
    <w:name w:val="Название Знак1"/>
    <w:link w:val="af5"/>
    <w:uiPriority w:val="10"/>
    <w:locked/>
    <w:rsid w:val="00D44EA6"/>
    <w:rPr>
      <w:rFonts w:ascii="XO Thames" w:hAnsi="XO Thames"/>
      <w:b/>
      <w:sz w:val="52"/>
      <w:lang w:val="x-none" w:eastAsia="x-none" w:bidi="ar-SA"/>
    </w:rPr>
  </w:style>
  <w:style w:type="paragraph" w:styleId="af6">
    <w:name w:val="annotation text"/>
    <w:basedOn w:val="a"/>
    <w:link w:val="af7"/>
    <w:semiHidden/>
    <w:unhideWhenUsed/>
    <w:rsid w:val="00D44EA6"/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f7">
    <w:name w:val="Текст примечания Знак"/>
    <w:basedOn w:val="a0"/>
    <w:link w:val="af6"/>
    <w:semiHidden/>
    <w:rsid w:val="00D44EA6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styleId="af8">
    <w:name w:val="annotation subject"/>
    <w:basedOn w:val="af6"/>
    <w:next w:val="af6"/>
    <w:link w:val="af9"/>
    <w:semiHidden/>
    <w:unhideWhenUsed/>
    <w:rsid w:val="00D44EA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44EA6"/>
    <w:rPr>
      <w:rFonts w:ascii="Arial" w:eastAsia="Times New Roman" w:hAnsi="Arial" w:cs="Times New Roman"/>
      <w:b/>
      <w:bCs/>
      <w:sz w:val="20"/>
      <w:szCs w:val="20"/>
      <w:lang w:val="x-none" w:eastAsia="x-none" w:bidi="ar-SA"/>
    </w:rPr>
  </w:style>
  <w:style w:type="paragraph" w:styleId="afa">
    <w:name w:val="Document Map"/>
    <w:basedOn w:val="a"/>
    <w:link w:val="afb"/>
    <w:semiHidden/>
    <w:rsid w:val="00D44EA6"/>
    <w:pPr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b">
    <w:name w:val="Схема документа Знак"/>
    <w:basedOn w:val="a0"/>
    <w:link w:val="afa"/>
    <w:semiHidden/>
    <w:rsid w:val="00D44EA6"/>
    <w:rPr>
      <w:rFonts w:ascii="Tahoma" w:eastAsia="Times New Roman" w:hAnsi="Tahoma" w:cs="Tahoma"/>
      <w:color w:val="000000"/>
      <w:sz w:val="20"/>
      <w:szCs w:val="20"/>
      <w:shd w:val="clear" w:color="auto" w:fill="000080"/>
      <w:lang w:bidi="ar-SA"/>
    </w:rPr>
  </w:style>
  <w:style w:type="character" w:customStyle="1" w:styleId="FootnoteTextChar">
    <w:name w:val="Footnote Text Char"/>
    <w:locked/>
    <w:rsid w:val="00D44EA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b">
    <w:name w:val="Абзац списка1"/>
    <w:basedOn w:val="a"/>
    <w:rsid w:val="00D44EA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5">
    <w:name w:val="Title"/>
    <w:basedOn w:val="a"/>
    <w:next w:val="a"/>
    <w:link w:val="1a"/>
    <w:qFormat/>
    <w:rsid w:val="00D44EA6"/>
    <w:pPr>
      <w:pBdr>
        <w:bottom w:val="single" w:sz="8" w:space="4" w:color="4472C4" w:themeColor="accent1"/>
      </w:pBdr>
      <w:spacing w:after="300"/>
      <w:contextualSpacing/>
    </w:pPr>
    <w:rPr>
      <w:rFonts w:ascii="XO Thames" w:hAnsi="XO Thames"/>
      <w:b/>
      <w:color w:val="auto"/>
      <w:sz w:val="52"/>
      <w:lang w:val="x-none" w:eastAsia="x-none" w:bidi="ar-SA"/>
    </w:rPr>
  </w:style>
  <w:style w:type="character" w:customStyle="1" w:styleId="afc">
    <w:name w:val="Название Знак"/>
    <w:basedOn w:val="a0"/>
    <w:rsid w:val="00D44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1F012E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70">
    <w:name w:val="Заголовок 7 Знак"/>
    <w:basedOn w:val="a0"/>
    <w:link w:val="7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80">
    <w:name w:val="Заголовок 8 Знак"/>
    <w:basedOn w:val="a0"/>
    <w:link w:val="8"/>
    <w:rsid w:val="001F012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90">
    <w:name w:val="Заголовок 9 Знак"/>
    <w:basedOn w:val="a0"/>
    <w:link w:val="9"/>
    <w:rsid w:val="001F012E"/>
    <w:rPr>
      <w:rFonts w:ascii="Times New Roman" w:eastAsia="Times New Roman" w:hAnsi="Times New Roman" w:cs="Times New Roman"/>
      <w:b/>
      <w:sz w:val="32"/>
      <w:szCs w:val="20"/>
      <w:lang w:bidi="ar-SA"/>
    </w:rPr>
  </w:style>
  <w:style w:type="numbering" w:customStyle="1" w:styleId="39">
    <w:name w:val="Нет списка3"/>
    <w:next w:val="a2"/>
    <w:uiPriority w:val="99"/>
    <w:semiHidden/>
    <w:unhideWhenUsed/>
    <w:rsid w:val="001F012E"/>
  </w:style>
  <w:style w:type="table" w:styleId="afd">
    <w:name w:val="Table Grid"/>
    <w:basedOn w:val="a1"/>
    <w:uiPriority w:val="59"/>
    <w:rsid w:val="001F01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F012E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">
    <w:name w:val="Основной текст Знак"/>
    <w:basedOn w:val="a0"/>
    <w:link w:val="afe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2a">
    <w:name w:val="Body Text 2"/>
    <w:basedOn w:val="a"/>
    <w:link w:val="2b"/>
    <w:rsid w:val="001F012E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1F012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0">
    <w:name w:val="Body Text Indent"/>
    <w:basedOn w:val="a"/>
    <w:link w:val="aff1"/>
    <w:rsid w:val="001F012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0"/>
    <w:link w:val="aff0"/>
    <w:rsid w:val="001F012E"/>
    <w:rPr>
      <w:rFonts w:ascii="Times New Roman" w:eastAsia="Times New Roman" w:hAnsi="Times New Roman" w:cs="Times New Roman"/>
      <w:lang w:bidi="ar-SA"/>
    </w:rPr>
  </w:style>
  <w:style w:type="paragraph" w:styleId="3a">
    <w:name w:val="Body Text 3"/>
    <w:basedOn w:val="a"/>
    <w:link w:val="3b"/>
    <w:rsid w:val="001F012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b">
    <w:name w:val="Основной текст 3 Знак"/>
    <w:basedOn w:val="a0"/>
    <w:link w:val="3a"/>
    <w:rsid w:val="001F01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2">
    <w:name w:val="Стиль"/>
    <w:rsid w:val="001F012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link w:val="ConsNormal0"/>
    <w:rsid w:val="001F012E"/>
    <w:pPr>
      <w:widowControl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styleId="aff3">
    <w:name w:val="page number"/>
    <w:basedOn w:val="a0"/>
    <w:rsid w:val="001F012E"/>
  </w:style>
  <w:style w:type="paragraph" w:customStyle="1" w:styleId="aff4">
    <w:name w:val="Содержимое таблицы"/>
    <w:basedOn w:val="a"/>
    <w:rsid w:val="001F012E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2c">
    <w:name w:val="Текст2"/>
    <w:basedOn w:val="a"/>
    <w:rsid w:val="001F012E"/>
    <w:pPr>
      <w:widowControl/>
    </w:pPr>
    <w:rPr>
      <w:rFonts w:ascii="Courier New" w:eastAsia="Times New Roman" w:hAnsi="Courier New" w:cs="Courier New"/>
      <w:color w:val="auto"/>
      <w:kern w:val="1"/>
      <w:szCs w:val="20"/>
      <w:lang w:bidi="ar-SA"/>
    </w:rPr>
  </w:style>
  <w:style w:type="paragraph" w:styleId="aff5">
    <w:name w:val="Normal (Web)"/>
    <w:basedOn w:val="a"/>
    <w:link w:val="aff6"/>
    <w:rsid w:val="001F012E"/>
    <w:pPr>
      <w:widowControl/>
      <w:spacing w:before="24" w:after="24"/>
    </w:pPr>
    <w:rPr>
      <w:rFonts w:ascii="Arial" w:eastAsia="Times New Roman" w:hAnsi="Arial" w:cs="Arial"/>
      <w:color w:val="332E2D"/>
      <w:spacing w:val="2"/>
      <w:lang w:bidi="ar-SA"/>
    </w:rPr>
  </w:style>
  <w:style w:type="character" w:styleId="aff7">
    <w:name w:val="Emphasis"/>
    <w:qFormat/>
    <w:rsid w:val="001F012E"/>
    <w:rPr>
      <w:i/>
      <w:iCs/>
    </w:rPr>
  </w:style>
  <w:style w:type="character" w:styleId="aff8">
    <w:name w:val="Strong"/>
    <w:qFormat/>
    <w:rsid w:val="001F012E"/>
    <w:rPr>
      <w:b/>
      <w:bCs/>
    </w:rPr>
  </w:style>
  <w:style w:type="paragraph" w:customStyle="1" w:styleId="rec">
    <w:name w:val="rec"/>
    <w:basedOn w:val="a"/>
    <w:rsid w:val="001F012E"/>
    <w:pPr>
      <w:widowControl/>
      <w:spacing w:before="100" w:beforeAutospacing="1" w:after="100" w:afterAutospacing="1" w:line="218" w:lineRule="atLeast"/>
    </w:pPr>
    <w:rPr>
      <w:rFonts w:ascii="Arial" w:eastAsia="Times New Roman" w:hAnsi="Arial" w:cs="Arial"/>
      <w:color w:val="333333"/>
      <w:sz w:val="20"/>
      <w:szCs w:val="20"/>
      <w:lang w:bidi="ar-SA"/>
    </w:rPr>
  </w:style>
  <w:style w:type="paragraph" w:customStyle="1" w:styleId="aff9">
    <w:name w:val="Знак"/>
    <w:basedOn w:val="a"/>
    <w:rsid w:val="001F012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2d">
    <w:name w:val="Body Text Indent 2"/>
    <w:basedOn w:val="a"/>
    <w:link w:val="2e"/>
    <w:rsid w:val="001F012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rsid w:val="001F012E"/>
    <w:rPr>
      <w:rFonts w:ascii="Times New Roman" w:eastAsia="Times New Roman" w:hAnsi="Times New Roman" w:cs="Times New Roman"/>
      <w:lang w:bidi="ar-SA"/>
    </w:rPr>
  </w:style>
  <w:style w:type="paragraph" w:customStyle="1" w:styleId="affa">
    <w:name w:val="Знак Знак Знак Знак"/>
    <w:basedOn w:val="a"/>
    <w:rsid w:val="001F012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c">
    <w:name w:val="Без интервала1"/>
    <w:rsid w:val="001F012E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TextNPA">
    <w:name w:val="Text NPA"/>
    <w:rsid w:val="001F012E"/>
    <w:rPr>
      <w:rFonts w:ascii="Courier New" w:hAnsi="Courier New"/>
    </w:rPr>
  </w:style>
  <w:style w:type="paragraph" w:styleId="affb">
    <w:name w:val="No Spacing"/>
    <w:qFormat/>
    <w:rsid w:val="001F012E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ConsNormal0">
    <w:name w:val="ConsNormal Знак"/>
    <w:link w:val="ConsNormal"/>
    <w:rsid w:val="001F012E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ertext">
    <w:name w:val="header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6">
    <w:name w:val="Обычный (веб) Знак"/>
    <w:link w:val="aff5"/>
    <w:rsid w:val="001F012E"/>
    <w:rPr>
      <w:rFonts w:ascii="Arial" w:eastAsia="Times New Roman" w:hAnsi="Arial" w:cs="Arial"/>
      <w:color w:val="332E2D"/>
      <w:spacing w:val="2"/>
      <w:lang w:bidi="ar-SA"/>
    </w:rPr>
  </w:style>
  <w:style w:type="paragraph" w:customStyle="1" w:styleId="1d">
    <w:name w:val="Знак1 Знак Знак Знак"/>
    <w:basedOn w:val="a"/>
    <w:rsid w:val="001F012E"/>
    <w:pPr>
      <w:widowControl/>
      <w:suppressAutoHyphens/>
      <w:spacing w:before="280" w:after="280"/>
    </w:pPr>
    <w:rPr>
      <w:rFonts w:ascii="Tahoma" w:eastAsia="Times New Roman" w:hAnsi="Tahoma" w:cs="Times New Roman"/>
      <w:color w:val="auto"/>
      <w:sz w:val="20"/>
      <w:szCs w:val="20"/>
      <w:lang w:val="en-US" w:eastAsia="ar-SA" w:bidi="ar-SA"/>
    </w:rPr>
  </w:style>
  <w:style w:type="paragraph" w:customStyle="1" w:styleId="consplusnormal0">
    <w:name w:val="consplusnormal"/>
    <w:basedOn w:val="a"/>
    <w:rsid w:val="001F012E"/>
    <w:pPr>
      <w:widowControl/>
      <w:suppressAutoHyphens/>
      <w:spacing w:after="24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10">
    <w:name w:val="Основной текст с отступом 31"/>
    <w:basedOn w:val="a"/>
    <w:rsid w:val="001F012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western">
    <w:name w:val="western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oterChar">
    <w:name w:val="Footer Char"/>
    <w:locked/>
    <w:rsid w:val="001F01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f">
    <w:name w:val="Абзац списка2"/>
    <w:basedOn w:val="a"/>
    <w:rsid w:val="001F012E"/>
    <w:pPr>
      <w:widowControl/>
      <w:ind w:left="720"/>
      <w:contextualSpacing/>
    </w:pPr>
    <w:rPr>
      <w:rFonts w:ascii="Times New Roman" w:eastAsia="Calibri" w:hAnsi="Times New Roman" w:cs="Times New Roman"/>
      <w:noProof/>
      <w:color w:val="auto"/>
      <w:lang w:val="en-US" w:bidi="ar-SA"/>
    </w:rPr>
  </w:style>
  <w:style w:type="character" w:customStyle="1" w:styleId="2105pt">
    <w:name w:val="Основной текст (2) + 10;5 pt"/>
    <w:rsid w:val="001F0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e">
    <w:name w:val="Сетка таблицы1"/>
    <w:basedOn w:val="a1"/>
    <w:next w:val="afd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d"/>
    <w:uiPriority w:val="59"/>
    <w:rsid w:val="001F012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2">
    <w:name w:val="ConsPlusNormal Знак"/>
    <w:locked/>
    <w:rsid w:val="001F012E"/>
    <w:rPr>
      <w:rFonts w:ascii="Arial" w:hAnsi="Arial" w:cs="Arial"/>
    </w:rPr>
  </w:style>
  <w:style w:type="paragraph" w:customStyle="1" w:styleId="311">
    <w:name w:val="Знак3 Знак Знак Знак Знак Знак1"/>
    <w:basedOn w:val="a"/>
    <w:rsid w:val="001F012E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character" w:customStyle="1" w:styleId="affc">
    <w:name w:val="Знак Знак"/>
    <w:rsid w:val="001F012E"/>
    <w:rPr>
      <w:b/>
      <w:sz w:val="36"/>
      <w:lang w:val="ru-RU" w:eastAsia="ru-RU" w:bidi="ar-SA"/>
    </w:rPr>
  </w:style>
  <w:style w:type="paragraph" w:customStyle="1" w:styleId="53">
    <w:name w:val="Основной текст5"/>
    <w:basedOn w:val="a"/>
    <w:rsid w:val="001F012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c">
    <w:name w:val="Основной текст3"/>
    <w:rsid w:val="001F012E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d">
    <w:name w:val="Основной текст + Полужирный"/>
    <w:rsid w:val="001F012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F0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0800-6C39-4219-8B3F-A4ADAC6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Zayka</cp:lastModifiedBy>
  <cp:revision>3</cp:revision>
  <cp:lastPrinted>2023-03-29T12:56:00Z</cp:lastPrinted>
  <dcterms:created xsi:type="dcterms:W3CDTF">2023-03-30T14:25:00Z</dcterms:created>
  <dcterms:modified xsi:type="dcterms:W3CDTF">2023-03-30T14:32:00Z</dcterms:modified>
</cp:coreProperties>
</file>