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D3" w:rsidRDefault="008A11D3" w:rsidP="00070F7A">
      <w:pPr>
        <w:rPr>
          <w:sz w:val="24"/>
          <w:szCs w:val="24"/>
        </w:rPr>
      </w:pPr>
      <w:bookmarkStart w:id="0" w:name="_GoBack"/>
      <w:bookmarkEnd w:id="0"/>
      <w:r w:rsidRPr="008A11D3">
        <w:rPr>
          <w:rFonts w:ascii="Roboto" w:hAnsi="Roboto"/>
          <w:b/>
          <w:color w:val="656565"/>
          <w:kern w:val="36"/>
          <w:sz w:val="45"/>
          <w:szCs w:val="45"/>
        </w:rPr>
        <w:t>Начался приём замечаний к промежуточному отчёту о государственной кадастровой оценке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A675F04" wp14:editId="1AB50F2C">
            <wp:extent cx="5940425" cy="3749667"/>
            <wp:effectExtent l="0" t="0" r="3175" b="3810"/>
            <wp:docPr id="1" name="Рисунок 1" descr="https://xn--80acfcx3d.xn--p1ai/images/2019/3sent/2019-09-05__170225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cfcx3d.xn--p1ai/images/2019/3sent/2019-09-05__170225-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D3" w:rsidRPr="008A11D3" w:rsidRDefault="008A11D3" w:rsidP="008A11D3">
      <w:pPr>
        <w:rPr>
          <w:sz w:val="24"/>
          <w:szCs w:val="24"/>
        </w:rPr>
      </w:pPr>
    </w:p>
    <w:p w:rsidR="008A11D3" w:rsidRPr="008A11D3" w:rsidRDefault="008A11D3" w:rsidP="008A11D3">
      <w:pPr>
        <w:pStyle w:val="a5"/>
      </w:pPr>
      <w:r w:rsidRPr="008A11D3">
        <w:t>3 сентября начался пятидесятидневный период для подачи замечаний к промежуточному отчету о государственной кадастровой оценке.</w:t>
      </w:r>
    </w:p>
    <w:p w:rsidR="008A11D3" w:rsidRPr="008A11D3" w:rsidRDefault="008A11D3" w:rsidP="008A11D3">
      <w:pPr>
        <w:pStyle w:val="a5"/>
      </w:pPr>
      <w:r w:rsidRPr="008A11D3">
        <w:t>Он продлится со 3.09.2019 по 22.10.2019.  Все заинтересованные лица могут подать замечания к промежуточному отчету.</w:t>
      </w:r>
    </w:p>
    <w:p w:rsidR="008A11D3" w:rsidRPr="008A11D3" w:rsidRDefault="008A11D3" w:rsidP="008A11D3">
      <w:pPr>
        <w:pStyle w:val="a5"/>
      </w:pPr>
      <w:r w:rsidRPr="008A11D3">
        <w:t> Способы подачи заявления:</w:t>
      </w:r>
    </w:p>
    <w:p w:rsidR="008A11D3" w:rsidRPr="008A11D3" w:rsidRDefault="008A11D3" w:rsidP="008A11D3">
      <w:pPr>
        <w:pStyle w:val="a5"/>
      </w:pPr>
      <w:r w:rsidRPr="008A11D3">
        <w:t>через МФЦ;</w:t>
      </w:r>
    </w:p>
    <w:p w:rsidR="008A11D3" w:rsidRPr="008A11D3" w:rsidRDefault="008A11D3" w:rsidP="008A11D3">
      <w:pPr>
        <w:pStyle w:val="a5"/>
      </w:pPr>
      <w:r w:rsidRPr="008A11D3">
        <w:t>на электронную почту ГБУ РД «Дагтехкадастр»</w:t>
      </w:r>
      <w:hyperlink r:id="rId7" w:history="1">
        <w:r w:rsidRPr="008A11D3">
          <w:rPr>
            <w:color w:val="333399"/>
          </w:rPr>
          <w:t> </w:t>
        </w:r>
      </w:hyperlink>
      <w:hyperlink r:id="rId8" w:history="1">
        <w:r w:rsidRPr="008A11D3">
          <w:rPr>
            <w:color w:val="333399"/>
          </w:rPr>
          <w:t>zgko@dagbti.com</w:t>
        </w:r>
      </w:hyperlink>
      <w:r w:rsidRPr="008A11D3">
        <w:t>;</w:t>
      </w:r>
    </w:p>
    <w:p w:rsidR="008A11D3" w:rsidRPr="008A11D3" w:rsidRDefault="008A11D3" w:rsidP="008A11D3">
      <w:pPr>
        <w:pStyle w:val="a5"/>
      </w:pPr>
      <w:r w:rsidRPr="008A11D3">
        <w:t>почтовым отправлением в адрес в ГБУ РД «Дагтехкадастр»;</w:t>
      </w:r>
    </w:p>
    <w:p w:rsidR="008A11D3" w:rsidRPr="008A11D3" w:rsidRDefault="008A11D3" w:rsidP="008A11D3">
      <w:pPr>
        <w:pStyle w:val="a5"/>
      </w:pPr>
      <w:r w:rsidRPr="008A11D3">
        <w:t>личным обращением в ГБУ РД «Дагтехкадастр» по адресу: г. Махачкала, ул. Абубакарова, д.18. </w:t>
      </w:r>
    </w:p>
    <w:p w:rsidR="008A11D3" w:rsidRPr="008A11D3" w:rsidRDefault="008A11D3" w:rsidP="008A11D3">
      <w:pPr>
        <w:pStyle w:val="a5"/>
      </w:pPr>
      <w:r w:rsidRPr="008A11D3">
        <w:t>Необходимые документы для подачи замечания можно найти на </w:t>
      </w:r>
      <w:hyperlink r:id="rId9" w:history="1">
        <w:r w:rsidRPr="008A11D3">
          <w:rPr>
            <w:color w:val="333399"/>
          </w:rPr>
          <w:t>официальном сайте</w:t>
        </w:r>
      </w:hyperlink>
      <w:r w:rsidRPr="008A11D3">
        <w:t> ГБУ РД "Дагтехкадастр".</w:t>
      </w:r>
    </w:p>
    <w:p w:rsidR="008A11D3" w:rsidRPr="008A11D3" w:rsidRDefault="008A11D3" w:rsidP="008A11D3">
      <w:pPr>
        <w:pStyle w:val="a5"/>
      </w:pPr>
      <w:r w:rsidRPr="008A11D3">
        <w:t>До 1 декабря отчёт о государственной кадастровой оценке должен быть утверждён. С 1 января 2020 года вступит в действие новая кадастровая стоимость объектов недвижимости.</w:t>
      </w:r>
    </w:p>
    <w:p w:rsidR="008A11D3" w:rsidRPr="008A11D3" w:rsidRDefault="008A11D3" w:rsidP="008A11D3">
      <w:pPr>
        <w:pStyle w:val="a5"/>
      </w:pPr>
      <w:r w:rsidRPr="008A11D3">
        <w:t>Если вы не согласны с утвержденной кадастровой стоимостью вашего объекта недвижимости, после 1 января 2020 года можно подать заявление об оспаривании кадастровой стоимости в профильную Комиссию Минимущества Республики Дагестан или в суд.</w:t>
      </w:r>
    </w:p>
    <w:p w:rsidR="00235BDD" w:rsidRPr="008A11D3" w:rsidRDefault="00C300D1" w:rsidP="008A11D3">
      <w:pPr>
        <w:tabs>
          <w:tab w:val="left" w:pos="2310"/>
        </w:tabs>
        <w:rPr>
          <w:sz w:val="24"/>
          <w:szCs w:val="24"/>
        </w:rPr>
      </w:pPr>
    </w:p>
    <w:sectPr w:rsidR="00235BDD" w:rsidRPr="008A11D3" w:rsidSect="005230F6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F62"/>
    <w:multiLevelType w:val="multilevel"/>
    <w:tmpl w:val="8A3E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70F7A"/>
    <w:rsid w:val="000B0113"/>
    <w:rsid w:val="000E1BC6"/>
    <w:rsid w:val="005230F6"/>
    <w:rsid w:val="00547104"/>
    <w:rsid w:val="006A717B"/>
    <w:rsid w:val="008A11D3"/>
    <w:rsid w:val="008E0878"/>
    <w:rsid w:val="00C300D1"/>
    <w:rsid w:val="00D75F6E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8A11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8A11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o@dagbt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zgko@dagb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cfcx3d.xn--p1ai/kadastrovaya-otsenka/podat-zamechani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cp:lastPrinted>2019-04-23T10:14:00Z</cp:lastPrinted>
  <dcterms:created xsi:type="dcterms:W3CDTF">2019-09-06T11:49:00Z</dcterms:created>
  <dcterms:modified xsi:type="dcterms:W3CDTF">2019-09-06T11:49:00Z</dcterms:modified>
</cp:coreProperties>
</file>